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ind w:right="1632"/>
        <w:jc w:val="right"/>
        <w:rPr>
          <w:rFonts w:ascii="DFKai-SB" w:cs="DFKai-SB" w:eastAsia="DFKai-SB" w:hAnsi="DFKai-SB"/>
          <w:sz w:val="72"/>
          <w:szCs w:val="72"/>
        </w:rPr>
      </w:pPr>
      <w:r w:rsidDel="00000000" w:rsidR="00000000" w:rsidRPr="00000000">
        <w:rPr>
          <w:rtl w:val="0"/>
        </w:rPr>
      </w:r>
    </w:p>
    <w:p w:rsidR="00000000" w:rsidDel="00000000" w:rsidP="00000000" w:rsidRDefault="00000000" w:rsidRPr="00000000" w14:paraId="00000002">
      <w:pPr>
        <w:spacing w:line="259" w:lineRule="auto"/>
        <w:ind w:right="1632"/>
        <w:jc w:val="right"/>
        <w:rPr>
          <w:rFonts w:ascii="DFKai-SB" w:cs="DFKai-SB" w:eastAsia="DFKai-SB" w:hAnsi="DFKai-SB"/>
          <w:sz w:val="72"/>
          <w:szCs w:val="72"/>
        </w:rPr>
      </w:pPr>
      <w:r w:rsidDel="00000000" w:rsidR="00000000" w:rsidRPr="00000000">
        <w:rPr>
          <w:rtl w:val="0"/>
        </w:rPr>
      </w:r>
    </w:p>
    <w:p w:rsidR="00000000" w:rsidDel="00000000" w:rsidP="00000000" w:rsidRDefault="00000000" w:rsidRPr="00000000" w14:paraId="00000003">
      <w:pPr>
        <w:spacing w:line="259" w:lineRule="auto"/>
        <w:ind w:right="1632"/>
        <w:jc w:val="right"/>
        <w:rPr>
          <w:rFonts w:ascii="DFKai-SB" w:cs="DFKai-SB" w:eastAsia="DFKai-SB" w:hAnsi="DFKai-SB"/>
          <w:sz w:val="72"/>
          <w:szCs w:val="72"/>
        </w:rPr>
      </w:pPr>
      <w:r w:rsidDel="00000000" w:rsidR="00000000" w:rsidRPr="00000000">
        <w:rPr>
          <w:rtl w:val="0"/>
        </w:rPr>
      </w:r>
    </w:p>
    <w:p w:rsidR="00000000" w:rsidDel="00000000" w:rsidP="00000000" w:rsidRDefault="00000000" w:rsidRPr="00000000" w14:paraId="00000004">
      <w:pPr>
        <w:spacing w:line="259" w:lineRule="auto"/>
        <w:ind w:right="1632"/>
        <w:jc w:val="right"/>
        <w:rPr>
          <w:rFonts w:ascii="DFKai-SB" w:cs="DFKai-SB" w:eastAsia="DFKai-SB" w:hAnsi="DFKai-SB"/>
          <w:sz w:val="72"/>
          <w:szCs w:val="72"/>
        </w:rPr>
      </w:pPr>
      <w:r w:rsidDel="00000000" w:rsidR="00000000" w:rsidRPr="00000000">
        <w:rPr>
          <w:rtl w:val="0"/>
        </w:rPr>
      </w:r>
    </w:p>
    <w:p w:rsidR="00000000" w:rsidDel="00000000" w:rsidP="00000000" w:rsidRDefault="00000000" w:rsidRPr="00000000" w14:paraId="00000005">
      <w:pPr>
        <w:spacing w:line="259" w:lineRule="auto"/>
        <w:ind w:right="1632"/>
        <w:jc w:val="right"/>
        <w:rPr>
          <w:rFonts w:ascii="DFKai-SB" w:cs="DFKai-SB" w:eastAsia="DFKai-SB" w:hAnsi="DFKai-SB"/>
        </w:rPr>
      </w:pPr>
      <w:r w:rsidDel="00000000" w:rsidR="00000000" w:rsidRPr="00000000">
        <w:rPr>
          <w:rFonts w:ascii="DFKai-SB" w:cs="DFKai-SB" w:eastAsia="DFKai-SB" w:hAnsi="DFKai-SB"/>
          <w:sz w:val="72"/>
          <w:szCs w:val="72"/>
          <w:rtl w:val="0"/>
        </w:rPr>
        <w:t xml:space="preserve">活動成果報告書</w:t>
      </w:r>
      <w:r w:rsidDel="00000000" w:rsidR="00000000" w:rsidRPr="00000000">
        <w:rPr>
          <w:rtl w:val="0"/>
        </w:rPr>
      </w:r>
    </w:p>
    <w:p w:rsidR="00000000" w:rsidDel="00000000" w:rsidP="00000000" w:rsidRDefault="00000000" w:rsidRPr="00000000" w14:paraId="00000006">
      <w:pPr>
        <w:spacing w:after="177" w:line="259" w:lineRule="auto"/>
        <w:ind w:right="-3"/>
        <w:jc w:val="right"/>
        <w:rPr>
          <w:rFonts w:ascii="DFKai-SB" w:cs="DFKai-SB" w:eastAsia="DFKai-SB" w:hAnsi="DFKai-SB"/>
        </w:rPr>
      </w:pPr>
      <w:r w:rsidDel="00000000" w:rsidR="00000000" w:rsidRPr="00000000">
        <w:rPr>
          <w:rFonts w:ascii="DFKai-SB" w:cs="DFKai-SB" w:eastAsia="DFKai-SB" w:hAnsi="DFKai-SB"/>
          <w:sz w:val="22"/>
          <w:szCs w:val="22"/>
        </w:rPr>
        <mc:AlternateContent>
          <mc:Choice Requires="wpg">
            <w:drawing>
              <wp:inline distB="0" distT="0" distL="0" distR="0">
                <wp:extent cx="5275453" cy="6096"/>
                <wp:effectExtent b="0" l="0" r="0" t="0"/>
                <wp:docPr id="17071" name=""/>
                <a:graphic>
                  <a:graphicData uri="http://schemas.microsoft.com/office/word/2010/wordprocessingGroup">
                    <wpg:wgp>
                      <wpg:cNvGrpSpPr/>
                      <wpg:grpSpPr>
                        <a:xfrm>
                          <a:off x="2708274" y="3776952"/>
                          <a:ext cx="5275453" cy="6096"/>
                          <a:chOff x="2708274" y="3776952"/>
                          <a:chExt cx="5275453" cy="9144"/>
                        </a:xfrm>
                      </wpg:grpSpPr>
                      <wpg:grpSp>
                        <wpg:cNvGrpSpPr/>
                        <wpg:grpSpPr>
                          <a:xfrm>
                            <a:off x="2708274" y="3776952"/>
                            <a:ext cx="5275453" cy="9144"/>
                            <a:chOff x="0" y="0"/>
                            <a:chExt cx="5275453" cy="9144"/>
                          </a:xfrm>
                        </wpg:grpSpPr>
                        <wps:wsp>
                          <wps:cNvSpPr/>
                          <wps:cNvPr id="3" name="Shape 3"/>
                          <wps:spPr>
                            <a:xfrm>
                              <a:off x="0" y="0"/>
                              <a:ext cx="52754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275453" cy="9144"/>
                            </a:xfrm>
                            <a:custGeom>
                              <a:rect b="b" l="l" r="r" t="t"/>
                              <a:pathLst>
                                <a:path extrusionOk="0" h="9144" w="5275453">
                                  <a:moveTo>
                                    <a:pt x="0" y="0"/>
                                  </a:moveTo>
                                  <a:lnTo>
                                    <a:pt x="5275453" y="0"/>
                                  </a:lnTo>
                                  <a:lnTo>
                                    <a:pt x="5275453" y="9144"/>
                                  </a:lnTo>
                                  <a:lnTo>
                                    <a:pt x="0" y="9144"/>
                                  </a:lnTo>
                                  <a:lnTo>
                                    <a:pt x="0" y="0"/>
                                  </a:lnTo>
                                </a:path>
                              </a:pathLst>
                            </a:custGeom>
                            <a:solidFill>
                              <a:srgbClr val="4F81BD"/>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275453" cy="6096"/>
                <wp:effectExtent b="0" l="0" r="0" t="0"/>
                <wp:docPr id="1707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275453"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spacing w:line="259" w:lineRule="auto"/>
        <w:ind w:right="1211"/>
        <w:jc w:val="right"/>
        <w:rPr>
          <w:rFonts w:ascii="DFKai-SB" w:cs="DFKai-SB" w:eastAsia="DFKai-SB" w:hAnsi="DFKai-SB"/>
        </w:rPr>
      </w:pPr>
      <w:r w:rsidDel="00000000" w:rsidR="00000000" w:rsidRPr="00000000">
        <w:rPr>
          <w:rFonts w:ascii="DFKai-SB" w:cs="DFKai-SB" w:eastAsia="DFKai-SB" w:hAnsi="DFKai-SB"/>
          <w:sz w:val="36"/>
          <w:szCs w:val="36"/>
          <w:rtl w:val="0"/>
        </w:rPr>
        <w:t xml:space="preserve">第四十屆圖書館服務隊-台東竹湖國小</w:t>
      </w:r>
      <w:r w:rsidDel="00000000" w:rsidR="00000000" w:rsidRPr="00000000">
        <w:rPr>
          <w:rtl w:val="0"/>
        </w:rPr>
      </w:r>
    </w:p>
    <w:p w:rsidR="00000000" w:rsidDel="00000000" w:rsidP="00000000" w:rsidRDefault="00000000" w:rsidRPr="00000000" w14:paraId="00000008">
      <w:pPr>
        <w:spacing w:after="84" w:line="259" w:lineRule="auto"/>
        <w:ind w:left="57" w:firstLine="0"/>
        <w:jc w:val="center"/>
        <w:rPr>
          <w:rFonts w:ascii="DFKai-SB" w:cs="DFKai-SB" w:eastAsia="DFKai-SB" w:hAnsi="DFKai-SB"/>
          <w:sz w:val="22"/>
          <w:szCs w:val="22"/>
        </w:rPr>
      </w:pPr>
      <w:r w:rsidDel="00000000" w:rsidR="00000000" w:rsidRPr="00000000">
        <w:rPr>
          <w:rtl w:val="0"/>
        </w:rPr>
      </w:r>
    </w:p>
    <w:p w:rsidR="00000000" w:rsidDel="00000000" w:rsidP="00000000" w:rsidRDefault="00000000" w:rsidRPr="00000000" w14:paraId="00000009">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0A">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0B">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0C">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0D">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0E">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0F">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10">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11">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12">
      <w:pPr>
        <w:spacing w:after="84" w:line="259" w:lineRule="auto"/>
        <w:ind w:left="57" w:firstLine="0"/>
        <w:jc w:val="center"/>
        <w:rPr>
          <w:rFonts w:ascii="DFKai-SB" w:cs="DFKai-SB" w:eastAsia="DFKai-SB" w:hAnsi="DFKai-SB"/>
        </w:rPr>
      </w:pPr>
      <w:r w:rsidDel="00000000" w:rsidR="00000000" w:rsidRPr="00000000">
        <w:rPr>
          <w:rtl w:val="0"/>
        </w:rPr>
      </w:r>
    </w:p>
    <w:p w:rsidR="00000000" w:rsidDel="00000000" w:rsidP="00000000" w:rsidRDefault="00000000" w:rsidRPr="00000000" w14:paraId="0000001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14">
      <w:pPr>
        <w:spacing w:after="120" w:lineRule="auto"/>
        <w:jc w:val="center"/>
        <w:rPr>
          <w:rFonts w:ascii="DFKai-SB" w:cs="DFKai-SB" w:eastAsia="DFKai-SB" w:hAnsi="DFKai-SB"/>
        </w:rPr>
      </w:pPr>
      <w:r w:rsidDel="00000000" w:rsidR="00000000" w:rsidRPr="00000000">
        <w:rPr>
          <w:rFonts w:ascii="DFKai-SB" w:cs="DFKai-SB" w:eastAsia="DFKai-SB" w:hAnsi="DFKai-SB"/>
          <w:rtl w:val="0"/>
        </w:rPr>
        <w:t xml:space="preserve">輔仁大學教育學院圖書資訊學系</w:t>
      </w:r>
    </w:p>
    <w:p w:rsidR="00000000" w:rsidDel="00000000" w:rsidP="00000000" w:rsidRDefault="00000000" w:rsidRPr="00000000" w14:paraId="00000015">
      <w:pPr>
        <w:jc w:val="center"/>
        <w:rPr>
          <w:rFonts w:ascii="DFKai-SB" w:cs="DFKai-SB" w:eastAsia="DFKai-SB" w:hAnsi="DFKai-SB"/>
        </w:rPr>
      </w:pPr>
      <w:bookmarkStart w:colFirst="0" w:colLast="0" w:name="_heading=h.gjdgxs" w:id="0"/>
      <w:bookmarkEnd w:id="0"/>
      <w:r w:rsidDel="00000000" w:rsidR="00000000" w:rsidRPr="00000000">
        <w:rPr>
          <w:rFonts w:ascii="DFKai-SB" w:cs="DFKai-SB" w:eastAsia="DFKai-SB" w:hAnsi="DFKai-SB"/>
          <w:rtl w:val="0"/>
        </w:rPr>
        <w:t xml:space="preserve">2021年02月26日</w:t>
      </w:r>
    </w:p>
    <w:p w:rsidR="00000000" w:rsidDel="00000000" w:rsidP="00000000" w:rsidRDefault="00000000" w:rsidRPr="00000000" w14:paraId="00000016">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1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18">
      <w:pPr>
        <w:spacing w:after="480" w:lineRule="auto"/>
        <w:jc w:val="center"/>
        <w:rPr>
          <w:rFonts w:ascii="DFKai-SB" w:cs="DFKai-SB" w:eastAsia="DFKai-SB" w:hAnsi="DFKai-SB"/>
        </w:rPr>
      </w:pPr>
      <w:r w:rsidDel="00000000" w:rsidR="00000000" w:rsidRPr="00000000">
        <w:rPr>
          <w:rFonts w:ascii="DFKai-SB" w:cs="DFKai-SB" w:eastAsia="DFKai-SB" w:hAnsi="DFKai-SB"/>
          <w:rtl w:val="0"/>
        </w:rPr>
        <w:t xml:space="preserve">目次</w:t>
      </w:r>
    </w:p>
    <w:p w:rsidR="00000000" w:rsidDel="00000000" w:rsidP="00000000" w:rsidRDefault="00000000" w:rsidRPr="00000000" w14:paraId="0000001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360" w:before="0" w:line="240" w:lineRule="auto"/>
        <w:ind w:left="482" w:right="0" w:hanging="482"/>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服務對象............................................2</w:t>
      </w:r>
    </w:p>
    <w:p w:rsidR="00000000" w:rsidDel="00000000" w:rsidP="00000000" w:rsidRDefault="00000000" w:rsidRPr="00000000" w14:paraId="0000001A">
      <w:pPr>
        <w:spacing w:after="360" w:lineRule="auto"/>
        <w:jc w:val="center"/>
        <w:rPr>
          <w:rFonts w:ascii="DFKai-SB" w:cs="DFKai-SB" w:eastAsia="DFKai-SB" w:hAnsi="DFKai-SB"/>
        </w:rPr>
      </w:pPr>
      <w:r w:rsidDel="00000000" w:rsidR="00000000" w:rsidRPr="00000000">
        <w:rPr>
          <w:rFonts w:ascii="DFKai-SB" w:cs="DFKai-SB" w:eastAsia="DFKai-SB" w:hAnsi="DFKai-SB"/>
          <w:rtl w:val="0"/>
        </w:rPr>
        <w:t xml:space="preserve">貳、服務時間與項目......................................2</w:t>
      </w:r>
    </w:p>
    <w:p w:rsidR="00000000" w:rsidDel="00000000" w:rsidP="00000000" w:rsidRDefault="00000000" w:rsidRPr="00000000" w14:paraId="0000001B">
      <w:pPr>
        <w:spacing w:after="360" w:lineRule="auto"/>
        <w:jc w:val="center"/>
        <w:rPr>
          <w:rFonts w:ascii="DFKai-SB" w:cs="DFKai-SB" w:eastAsia="DFKai-SB" w:hAnsi="DFKai-SB"/>
        </w:rPr>
      </w:pPr>
      <w:r w:rsidDel="00000000" w:rsidR="00000000" w:rsidRPr="00000000">
        <w:rPr>
          <w:rFonts w:ascii="DFKai-SB" w:cs="DFKai-SB" w:eastAsia="DFKai-SB" w:hAnsi="DFKai-SB"/>
          <w:rtl w:val="0"/>
        </w:rPr>
        <w:t xml:space="preserve">參、實施方式.................................... . . ...2</w:t>
      </w:r>
    </w:p>
    <w:p w:rsidR="00000000" w:rsidDel="00000000" w:rsidP="00000000" w:rsidRDefault="00000000" w:rsidRPr="00000000" w14:paraId="0000001C">
      <w:pPr>
        <w:spacing w:after="360" w:lineRule="auto"/>
        <w:jc w:val="center"/>
        <w:rPr>
          <w:rFonts w:ascii="DFKai-SB" w:cs="DFKai-SB" w:eastAsia="DFKai-SB" w:hAnsi="DFKai-SB"/>
        </w:rPr>
      </w:pPr>
      <w:r w:rsidDel="00000000" w:rsidR="00000000" w:rsidRPr="00000000">
        <w:rPr>
          <w:rFonts w:ascii="DFKai-SB" w:cs="DFKai-SB" w:eastAsia="DFKai-SB" w:hAnsi="DFKai-SB"/>
          <w:rtl w:val="0"/>
        </w:rPr>
        <w:t xml:space="preserve">肆、活動流程............................................4</w:t>
      </w:r>
    </w:p>
    <w:p w:rsidR="00000000" w:rsidDel="00000000" w:rsidP="00000000" w:rsidRDefault="00000000" w:rsidRPr="00000000" w14:paraId="0000001D">
      <w:pPr>
        <w:spacing w:after="360" w:lineRule="auto"/>
        <w:jc w:val="center"/>
        <w:rPr>
          <w:rFonts w:ascii="DFKai-SB" w:cs="DFKai-SB" w:eastAsia="DFKai-SB" w:hAnsi="DFKai-SB"/>
        </w:rPr>
      </w:pPr>
      <w:r w:rsidDel="00000000" w:rsidR="00000000" w:rsidRPr="00000000">
        <w:rPr>
          <w:rFonts w:ascii="DFKai-SB" w:cs="DFKai-SB" w:eastAsia="DFKai-SB" w:hAnsi="DFKai-SB"/>
          <w:rtl w:val="0"/>
        </w:rPr>
        <w:t xml:space="preserve">伍、出隊成員名單........ ...............................6</w:t>
      </w:r>
    </w:p>
    <w:p w:rsidR="00000000" w:rsidDel="00000000" w:rsidP="00000000" w:rsidRDefault="00000000" w:rsidRPr="00000000" w14:paraId="0000001E">
      <w:pPr>
        <w:spacing w:after="360" w:lineRule="auto"/>
        <w:jc w:val="center"/>
        <w:rPr>
          <w:rFonts w:ascii="DFKai-SB" w:cs="DFKai-SB" w:eastAsia="DFKai-SB" w:hAnsi="DFKai-SB"/>
        </w:rPr>
      </w:pPr>
      <w:r w:rsidDel="00000000" w:rsidR="00000000" w:rsidRPr="00000000">
        <w:rPr>
          <w:rFonts w:ascii="DFKai-SB" w:cs="DFKai-SB" w:eastAsia="DFKai-SB" w:hAnsi="DFKai-SB"/>
          <w:rtl w:val="0"/>
        </w:rPr>
        <w:t xml:space="preserve">陸、服務時間與項目......................................6</w:t>
      </w:r>
    </w:p>
    <w:p w:rsidR="00000000" w:rsidDel="00000000" w:rsidP="00000000" w:rsidRDefault="00000000" w:rsidRPr="00000000" w14:paraId="0000001F">
      <w:pPr>
        <w:spacing w:after="360" w:lineRule="auto"/>
        <w:jc w:val="center"/>
        <w:rPr>
          <w:rFonts w:ascii="DFKai-SB" w:cs="DFKai-SB" w:eastAsia="DFKai-SB" w:hAnsi="DFKai-SB"/>
        </w:rPr>
      </w:pPr>
      <w:r w:rsidDel="00000000" w:rsidR="00000000" w:rsidRPr="00000000">
        <w:rPr>
          <w:rFonts w:ascii="DFKai-SB" w:cs="DFKai-SB" w:eastAsia="DFKai-SB" w:hAnsi="DFKai-SB"/>
          <w:rtl w:val="0"/>
        </w:rPr>
        <w:t xml:space="preserve">柒、參與人員心得感想....................................7</w:t>
      </w:r>
    </w:p>
    <w:p w:rsidR="00000000" w:rsidDel="00000000" w:rsidP="00000000" w:rsidRDefault="00000000" w:rsidRPr="00000000" w14:paraId="00000020">
      <w:pPr>
        <w:spacing w:after="360" w:lineRule="auto"/>
        <w:jc w:val="center"/>
        <w:rPr>
          <w:rFonts w:ascii="DFKai-SB" w:cs="DFKai-SB" w:eastAsia="DFKai-SB" w:hAnsi="DFKai-SB"/>
        </w:rPr>
      </w:pPr>
      <w:r w:rsidDel="00000000" w:rsidR="00000000" w:rsidRPr="00000000">
        <w:rPr>
          <w:rFonts w:ascii="DFKai-SB" w:cs="DFKai-SB" w:eastAsia="DFKai-SB" w:hAnsi="DFKai-SB"/>
          <w:rtl w:val="0"/>
        </w:rPr>
        <w:t xml:space="preserve">貳、服務時間與項目.....................................11</w:t>
      </w:r>
    </w:p>
    <w:p w:rsidR="00000000" w:rsidDel="00000000" w:rsidP="00000000" w:rsidRDefault="00000000" w:rsidRPr="00000000" w14:paraId="00000021">
      <w:pPr>
        <w:spacing w:after="240" w:lineRule="auto"/>
        <w:jc w:val="center"/>
        <w:rPr>
          <w:rFonts w:ascii="DFKai-SB" w:cs="DFKai-SB" w:eastAsia="DFKai-SB" w:hAnsi="DFKai-SB"/>
        </w:rPr>
      </w:pPr>
      <w:r w:rsidDel="00000000" w:rsidR="00000000" w:rsidRPr="00000000">
        <w:rPr>
          <w:rtl w:val="0"/>
        </w:rPr>
      </w:r>
    </w:p>
    <w:p w:rsidR="00000000" w:rsidDel="00000000" w:rsidP="00000000" w:rsidRDefault="00000000" w:rsidRPr="00000000" w14:paraId="00000022">
      <w:pPr>
        <w:spacing w:after="240" w:lineRule="auto"/>
        <w:jc w:val="center"/>
        <w:rPr>
          <w:rFonts w:ascii="DFKai-SB" w:cs="DFKai-SB" w:eastAsia="DFKai-SB" w:hAnsi="DFKai-SB"/>
        </w:rPr>
      </w:pPr>
      <w:r w:rsidDel="00000000" w:rsidR="00000000" w:rsidRPr="00000000">
        <w:rPr>
          <w:rtl w:val="0"/>
        </w:rPr>
      </w:r>
    </w:p>
    <w:p w:rsidR="00000000" w:rsidDel="00000000" w:rsidP="00000000" w:rsidRDefault="00000000" w:rsidRPr="00000000" w14:paraId="00000023">
      <w:pPr>
        <w:spacing w:after="240" w:lineRule="auto"/>
        <w:jc w:val="center"/>
        <w:rPr>
          <w:rFonts w:ascii="DFKai-SB" w:cs="DFKai-SB" w:eastAsia="DFKai-SB" w:hAnsi="DFKai-SB"/>
        </w:rPr>
      </w:pPr>
      <w:r w:rsidDel="00000000" w:rsidR="00000000" w:rsidRPr="00000000">
        <w:rPr>
          <w:rtl w:val="0"/>
        </w:rPr>
      </w:r>
    </w:p>
    <w:p w:rsidR="00000000" w:rsidDel="00000000" w:rsidP="00000000" w:rsidRDefault="00000000" w:rsidRPr="00000000" w14:paraId="00000024">
      <w:pPr>
        <w:spacing w:after="240" w:lineRule="auto"/>
        <w:jc w:val="center"/>
        <w:rPr>
          <w:rFonts w:ascii="DFKai-SB" w:cs="DFKai-SB" w:eastAsia="DFKai-SB" w:hAnsi="DFKai-SB"/>
        </w:rPr>
      </w:pPr>
      <w:r w:rsidDel="00000000" w:rsidR="00000000" w:rsidRPr="00000000">
        <w:rPr>
          <w:rtl w:val="0"/>
        </w:rPr>
      </w:r>
    </w:p>
    <w:p w:rsidR="00000000" w:rsidDel="00000000" w:rsidP="00000000" w:rsidRDefault="00000000" w:rsidRPr="00000000" w14:paraId="00000025">
      <w:pPr>
        <w:spacing w:after="240" w:lineRule="auto"/>
        <w:jc w:val="center"/>
        <w:rPr>
          <w:rFonts w:ascii="DFKai-SB" w:cs="DFKai-SB" w:eastAsia="DFKai-SB" w:hAnsi="DFKai-SB"/>
        </w:rPr>
      </w:pPr>
      <w:r w:rsidDel="00000000" w:rsidR="00000000" w:rsidRPr="00000000">
        <w:rPr>
          <w:rtl w:val="0"/>
        </w:rPr>
      </w:r>
    </w:p>
    <w:p w:rsidR="00000000" w:rsidDel="00000000" w:rsidP="00000000" w:rsidRDefault="00000000" w:rsidRPr="00000000" w14:paraId="00000026">
      <w:pPr>
        <w:spacing w:after="240" w:lineRule="auto"/>
        <w:jc w:val="center"/>
        <w:rPr>
          <w:rFonts w:ascii="DFKai-SB" w:cs="DFKai-SB" w:eastAsia="DFKai-SB" w:hAnsi="DFKai-SB"/>
        </w:rPr>
      </w:pPr>
      <w:r w:rsidDel="00000000" w:rsidR="00000000" w:rsidRPr="00000000">
        <w:rPr>
          <w:rtl w:val="0"/>
        </w:rPr>
      </w:r>
    </w:p>
    <w:p w:rsidR="00000000" w:rsidDel="00000000" w:rsidP="00000000" w:rsidRDefault="00000000" w:rsidRPr="00000000" w14:paraId="00000027">
      <w:pPr>
        <w:spacing w:after="240" w:lineRule="auto"/>
        <w:jc w:val="center"/>
        <w:rPr>
          <w:rFonts w:ascii="DFKai-SB" w:cs="DFKai-SB" w:eastAsia="DFKai-SB" w:hAnsi="DFKai-SB"/>
        </w:rPr>
      </w:pPr>
      <w:r w:rsidDel="00000000" w:rsidR="00000000" w:rsidRPr="00000000">
        <w:rPr>
          <w:rtl w:val="0"/>
        </w:rPr>
      </w:r>
    </w:p>
    <w:p w:rsidR="00000000" w:rsidDel="00000000" w:rsidP="00000000" w:rsidRDefault="00000000" w:rsidRPr="00000000" w14:paraId="00000028">
      <w:pPr>
        <w:spacing w:after="240" w:lineRule="auto"/>
        <w:rPr>
          <w:rFonts w:ascii="DFKai-SB" w:cs="DFKai-SB" w:eastAsia="DFKai-SB" w:hAnsi="DFKai-SB"/>
        </w:rPr>
      </w:pPr>
      <w:r w:rsidDel="00000000" w:rsidR="00000000" w:rsidRPr="00000000">
        <w:rPr>
          <w:rtl w:val="0"/>
        </w:rPr>
      </w:r>
    </w:p>
    <w:p w:rsidR="00000000" w:rsidDel="00000000" w:rsidP="00000000" w:rsidRDefault="00000000" w:rsidRPr="00000000" w14:paraId="00000029">
      <w:pPr>
        <w:spacing w:after="120" w:lineRule="auto"/>
        <w:ind w:left="482"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壹、服務對象</w:t>
      </w:r>
    </w:p>
    <w:p w:rsidR="00000000" w:rsidDel="00000000" w:rsidP="00000000" w:rsidRDefault="00000000" w:rsidRPr="00000000" w14:paraId="0000002A">
      <w:pPr>
        <w:spacing w:after="120" w:lineRule="auto"/>
        <w:ind w:left="482" w:firstLine="0"/>
        <w:rPr>
          <w:rFonts w:ascii="DFKai-SB" w:cs="DFKai-SB" w:eastAsia="DFKai-SB" w:hAnsi="DFKai-SB"/>
        </w:rPr>
      </w:pPr>
      <w:r w:rsidDel="00000000" w:rsidR="00000000" w:rsidRPr="00000000">
        <w:rPr>
          <w:rFonts w:ascii="DFKai-SB" w:cs="DFKai-SB" w:eastAsia="DFKai-SB" w:hAnsi="DFKai-SB"/>
          <w:rtl w:val="0"/>
        </w:rPr>
        <w:t xml:space="preserve">單位名稱：台東縣竹湖國小</w:t>
      </w:r>
    </w:p>
    <w:p w:rsidR="00000000" w:rsidDel="00000000" w:rsidP="00000000" w:rsidRDefault="00000000" w:rsidRPr="00000000" w14:paraId="0000002B">
      <w:pPr>
        <w:spacing w:after="120" w:lineRule="auto"/>
        <w:ind w:left="482" w:firstLine="0"/>
        <w:rPr>
          <w:rFonts w:ascii="DFKai-SB" w:cs="DFKai-SB" w:eastAsia="DFKai-SB" w:hAnsi="DFKai-SB"/>
        </w:rPr>
      </w:pPr>
      <w:r w:rsidDel="00000000" w:rsidR="00000000" w:rsidRPr="00000000">
        <w:rPr>
          <w:rFonts w:ascii="DFKai-SB" w:cs="DFKai-SB" w:eastAsia="DFKai-SB" w:hAnsi="DFKai-SB"/>
          <w:rtl w:val="0"/>
        </w:rPr>
        <w:t xml:space="preserve">地址：台東縣長濱鄉竹湖村10鄰14號</w:t>
      </w:r>
    </w:p>
    <w:p w:rsidR="00000000" w:rsidDel="00000000" w:rsidP="00000000" w:rsidRDefault="00000000" w:rsidRPr="00000000" w14:paraId="0000002C">
      <w:pPr>
        <w:spacing w:after="120" w:lineRule="auto"/>
        <w:ind w:left="482" w:firstLine="0"/>
        <w:rPr>
          <w:rFonts w:ascii="DFKai-SB" w:cs="DFKai-SB" w:eastAsia="DFKai-SB" w:hAnsi="DFKai-SB"/>
        </w:rPr>
      </w:pPr>
      <w:r w:rsidDel="00000000" w:rsidR="00000000" w:rsidRPr="00000000">
        <w:rPr>
          <w:rFonts w:ascii="DFKai-SB" w:cs="DFKai-SB" w:eastAsia="DFKai-SB" w:hAnsi="DFKai-SB"/>
          <w:rtl w:val="0"/>
        </w:rPr>
        <w:t xml:space="preserve">起源:該校圖書館的館藏登錄資訊不正確、排架混亂、書標錯誤、許多新買的書籍尚未登錄，更有不少須淘汰的老舊書籍，由於借閱不便且希望能優先提供新書給學生使用，因此聯絡本隊協助整理及改正書目資料。</w:t>
      </w:r>
    </w:p>
    <w:p w:rsidR="00000000" w:rsidDel="00000000" w:rsidP="00000000" w:rsidRDefault="00000000" w:rsidRPr="00000000" w14:paraId="0000002D">
      <w:pPr>
        <w:spacing w:after="120" w:lineRule="auto"/>
        <w:ind w:left="482" w:firstLine="0"/>
        <w:rPr>
          <w:rFonts w:ascii="DFKai-SB" w:cs="DFKai-SB" w:eastAsia="DFKai-SB" w:hAnsi="DFKai-SB"/>
        </w:rPr>
      </w:pPr>
      <w:r w:rsidDel="00000000" w:rsidR="00000000" w:rsidRPr="00000000">
        <w:rPr>
          <w:rtl w:val="0"/>
        </w:rPr>
      </w:r>
    </w:p>
    <w:p w:rsidR="00000000" w:rsidDel="00000000" w:rsidP="00000000" w:rsidRDefault="00000000" w:rsidRPr="00000000" w14:paraId="0000002E">
      <w:pPr>
        <w:spacing w:after="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貳、服務時間與項目</w:t>
      </w:r>
    </w:p>
    <w:p w:rsidR="00000000" w:rsidDel="00000000" w:rsidP="00000000" w:rsidRDefault="00000000" w:rsidRPr="00000000" w14:paraId="0000002F">
      <w:pPr>
        <w:spacing w:after="120" w:lineRule="auto"/>
        <w:ind w:left="480" w:firstLine="0"/>
        <w:rPr>
          <w:rFonts w:ascii="DFKai-SB" w:cs="DFKai-SB" w:eastAsia="DFKai-SB" w:hAnsi="DFKai-SB"/>
        </w:rPr>
      </w:pPr>
      <w:r w:rsidDel="00000000" w:rsidR="00000000" w:rsidRPr="00000000">
        <w:rPr>
          <w:rFonts w:ascii="DFKai-SB" w:cs="DFKai-SB" w:eastAsia="DFKai-SB" w:hAnsi="DFKai-SB"/>
          <w:rtl w:val="0"/>
        </w:rPr>
        <w:t xml:space="preserve">(一) 服務時間</w:t>
      </w:r>
    </w:p>
    <w:tbl>
      <w:tblPr>
        <w:tblStyle w:val="Table1"/>
        <w:tblW w:w="78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3"/>
        <w:gridCol w:w="6946"/>
        <w:tblGridChange w:id="0">
          <w:tblGrid>
            <w:gridCol w:w="933"/>
            <w:gridCol w:w="6946"/>
          </w:tblGrid>
        </w:tblGridChange>
      </w:tblGrid>
      <w:tr>
        <w:trPr>
          <w:trHeight w:val="552" w:hRule="atLeast"/>
        </w:trPr>
        <w:tc>
          <w:tcPr>
            <w:vAlign w:val="center"/>
          </w:tcPr>
          <w:p w:rsidR="00000000" w:rsidDel="00000000" w:rsidP="00000000" w:rsidRDefault="00000000" w:rsidRPr="00000000" w14:paraId="00000030">
            <w:pPr>
              <w:spacing w:after="120" w:lineRule="auto"/>
              <w:jc w:val="center"/>
              <w:rPr>
                <w:rFonts w:ascii="DFKai-SB" w:cs="DFKai-SB" w:eastAsia="DFKai-SB" w:hAnsi="DFKai-SB"/>
              </w:rPr>
            </w:pPr>
            <w:r w:rsidDel="00000000" w:rsidR="00000000" w:rsidRPr="00000000">
              <w:rPr>
                <w:rFonts w:ascii="DFKai-SB" w:cs="DFKai-SB" w:eastAsia="DFKai-SB" w:hAnsi="DFKai-SB"/>
                <w:rtl w:val="0"/>
              </w:rPr>
              <w:t xml:space="preserve">日期</w:t>
            </w:r>
          </w:p>
        </w:tc>
        <w:tc>
          <w:tcPr>
            <w:vAlign w:val="center"/>
          </w:tcPr>
          <w:p w:rsidR="00000000" w:rsidDel="00000000" w:rsidP="00000000" w:rsidRDefault="00000000" w:rsidRPr="00000000" w14:paraId="00000031">
            <w:pPr>
              <w:spacing w:after="120" w:lineRule="auto"/>
              <w:rPr>
                <w:rFonts w:ascii="DFKai-SB" w:cs="DFKai-SB" w:eastAsia="DFKai-SB" w:hAnsi="DFKai-SB"/>
              </w:rPr>
            </w:pPr>
            <w:r w:rsidDel="00000000" w:rsidR="00000000" w:rsidRPr="00000000">
              <w:rPr>
                <w:rFonts w:ascii="DFKai-SB" w:cs="DFKai-SB" w:eastAsia="DFKai-SB" w:hAnsi="DFKai-SB"/>
                <w:rtl w:val="0"/>
              </w:rPr>
              <w:t xml:space="preserve">2021/01/25(一)起至 2021/01/31(日)止</w:t>
            </w:r>
          </w:p>
        </w:tc>
      </w:tr>
      <w:tr>
        <w:trPr>
          <w:trHeight w:val="1066" w:hRule="atLeast"/>
        </w:trPr>
        <w:tc>
          <w:tcPr>
            <w:vAlign w:val="center"/>
          </w:tcPr>
          <w:p w:rsidR="00000000" w:rsidDel="00000000" w:rsidP="00000000" w:rsidRDefault="00000000" w:rsidRPr="00000000" w14:paraId="00000032">
            <w:pPr>
              <w:spacing w:after="120" w:lineRule="auto"/>
              <w:jc w:val="center"/>
              <w:rPr>
                <w:rFonts w:ascii="DFKai-SB" w:cs="DFKai-SB" w:eastAsia="DFKai-SB" w:hAnsi="DFKai-SB"/>
              </w:rPr>
            </w:pPr>
            <w:r w:rsidDel="00000000" w:rsidR="00000000" w:rsidRPr="00000000">
              <w:rPr>
                <w:rFonts w:ascii="DFKai-SB" w:cs="DFKai-SB" w:eastAsia="DFKai-SB" w:hAnsi="DFKai-SB"/>
                <w:rtl w:val="0"/>
              </w:rPr>
              <w:t xml:space="preserve">去程</w:t>
            </w:r>
          </w:p>
        </w:tc>
        <w:tc>
          <w:tcPr/>
          <w:p w:rsidR="00000000" w:rsidDel="00000000" w:rsidP="00000000" w:rsidRDefault="00000000" w:rsidRPr="00000000" w14:paraId="00000033">
            <w:pPr>
              <w:spacing w:after="120" w:lineRule="auto"/>
              <w:rPr>
                <w:rFonts w:ascii="DFKai-SB" w:cs="DFKai-SB" w:eastAsia="DFKai-SB" w:hAnsi="DFKai-SB"/>
              </w:rPr>
            </w:pPr>
            <w:r w:rsidDel="00000000" w:rsidR="00000000" w:rsidRPr="00000000">
              <w:rPr>
                <w:rFonts w:ascii="DFKai-SB" w:cs="DFKai-SB" w:eastAsia="DFKai-SB" w:hAnsi="DFKai-SB"/>
                <w:rtl w:val="0"/>
              </w:rPr>
              <w:t xml:space="preserve">1月25日上午7:20於台北火車站一樓售票大廳集合，上午7:57從台北火車站搭乘自強號列車，歷經車程約4小時至玉里站下車，中午在玉里購買食材等用品，下午1:00再由該校教師接送至目的地竹湖國小。</w:t>
            </w:r>
          </w:p>
        </w:tc>
      </w:tr>
      <w:tr>
        <w:trPr>
          <w:trHeight w:val="928" w:hRule="atLeast"/>
        </w:trPr>
        <w:tc>
          <w:tcPr>
            <w:vAlign w:val="center"/>
          </w:tcPr>
          <w:p w:rsidR="00000000" w:rsidDel="00000000" w:rsidP="00000000" w:rsidRDefault="00000000" w:rsidRPr="00000000" w14:paraId="00000034">
            <w:pPr>
              <w:spacing w:after="120" w:lineRule="auto"/>
              <w:jc w:val="center"/>
              <w:rPr>
                <w:rFonts w:ascii="DFKai-SB" w:cs="DFKai-SB" w:eastAsia="DFKai-SB" w:hAnsi="DFKai-SB"/>
              </w:rPr>
            </w:pPr>
            <w:r w:rsidDel="00000000" w:rsidR="00000000" w:rsidRPr="00000000">
              <w:rPr>
                <w:rFonts w:ascii="DFKai-SB" w:cs="DFKai-SB" w:eastAsia="DFKai-SB" w:hAnsi="DFKai-SB"/>
                <w:rtl w:val="0"/>
              </w:rPr>
              <w:t xml:space="preserve">回程</w:t>
            </w:r>
          </w:p>
        </w:tc>
        <w:tc>
          <w:tcPr/>
          <w:p w:rsidR="00000000" w:rsidDel="00000000" w:rsidP="00000000" w:rsidRDefault="00000000" w:rsidRPr="00000000" w14:paraId="00000035">
            <w:pPr>
              <w:spacing w:after="120" w:lineRule="auto"/>
              <w:rPr>
                <w:rFonts w:ascii="DFKai-SB" w:cs="DFKai-SB" w:eastAsia="DFKai-SB" w:hAnsi="DFKai-SB"/>
              </w:rPr>
            </w:pPr>
            <w:r w:rsidDel="00000000" w:rsidR="00000000" w:rsidRPr="00000000">
              <w:rPr>
                <w:rFonts w:ascii="DFKai-SB" w:cs="DFKai-SB" w:eastAsia="DFKai-SB" w:hAnsi="DFKai-SB"/>
                <w:rtl w:val="0"/>
              </w:rPr>
              <w:t xml:space="preserve">1月31日上午11:20第一梯次隊員由該校教師接送至玉里車站，上午11:51再乘坐普悠瑪列車回到台北火車站並解散。第二梯次的隊員在下午12:12 由該校教師接送至玉里車站，下午12:45乘坐普悠瑪列車回到台北火車站並解散。</w:t>
            </w:r>
          </w:p>
        </w:tc>
      </w:tr>
    </w:tbl>
    <w:p w:rsidR="00000000" w:rsidDel="00000000" w:rsidP="00000000" w:rsidRDefault="00000000" w:rsidRPr="00000000" w14:paraId="00000036">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(二) 服務項目</w:t>
      </w:r>
    </w:p>
    <w:p w:rsidR="00000000" w:rsidDel="00000000" w:rsidP="00000000" w:rsidRDefault="00000000" w:rsidRPr="00000000" w14:paraId="00000037">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1.簡易分類及淘汰。</w:t>
      </w:r>
    </w:p>
    <w:p w:rsidR="00000000" w:rsidDel="00000000" w:rsidP="00000000" w:rsidRDefault="00000000" w:rsidRPr="00000000" w14:paraId="00000038">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2.編目及修正登錄號。</w:t>
      </w:r>
    </w:p>
    <w:p w:rsidR="00000000" w:rsidDel="00000000" w:rsidP="00000000" w:rsidRDefault="00000000" w:rsidRPr="00000000" w14:paraId="00000039">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3.除標、貼標。</w:t>
      </w:r>
    </w:p>
    <w:p w:rsidR="00000000" w:rsidDel="00000000" w:rsidP="00000000" w:rsidRDefault="00000000" w:rsidRPr="00000000" w14:paraId="0000003A">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4.上架與排序。</w:t>
      </w:r>
    </w:p>
    <w:p w:rsidR="00000000" w:rsidDel="00000000" w:rsidP="00000000" w:rsidRDefault="00000000" w:rsidRPr="00000000" w14:paraId="0000003B">
      <w:pPr>
        <w:spacing w:after="12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參、實施方式</w:t>
      </w:r>
    </w:p>
    <w:p w:rsidR="00000000" w:rsidDel="00000000" w:rsidP="00000000" w:rsidRDefault="00000000" w:rsidRPr="00000000" w14:paraId="0000003C">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(一) 需求評估</w:t>
      </w:r>
    </w:p>
    <w:p w:rsidR="00000000" w:rsidDel="00000000" w:rsidP="00000000" w:rsidRDefault="00000000" w:rsidRPr="00000000" w14:paraId="0000003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了解圖書館環境與現有設備。</w:t>
      </w:r>
    </w:p>
    <w:p w:rsidR="00000000" w:rsidDel="00000000" w:rsidP="00000000" w:rsidRDefault="00000000" w:rsidRPr="00000000" w14:paraId="0000003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調查與確認圖書館實際需求。</w:t>
      </w:r>
    </w:p>
    <w:p w:rsidR="00000000" w:rsidDel="00000000" w:rsidP="00000000" w:rsidRDefault="00000000" w:rsidRPr="00000000" w14:paraId="0000003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評估與分配工作項目與先後順序。</w:t>
      </w:r>
    </w:p>
    <w:p w:rsidR="00000000" w:rsidDel="00000000" w:rsidP="00000000" w:rsidRDefault="00000000" w:rsidRPr="00000000" w14:paraId="00000040">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(二) 現有館藏之整理</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館內圖書下架。</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簡易分類參考書、期刊、英文或雙語圖書，暫不編目，將待淘汰的書籍交由校方決定是否要淘汰。</w:t>
      </w:r>
    </w:p>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書目檔新增、修正，更改登錄號(原先依登錄時間編號，更改為流水號00000001開始)。</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除去舊有書標，重新貼標。</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按本隊確認後之書目資訊分類及上架。</w:t>
      </w:r>
    </w:p>
    <w:p w:rsidR="00000000" w:rsidDel="00000000" w:rsidP="00000000" w:rsidRDefault="00000000" w:rsidRPr="00000000" w14:paraId="00000046">
      <w:pPr>
        <w:spacing w:after="12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(三) 其他工作分配</w:t>
      </w:r>
    </w:p>
    <w:p w:rsidR="00000000" w:rsidDel="00000000" w:rsidP="00000000" w:rsidRDefault="00000000" w:rsidRPr="00000000" w14:paraId="0000004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隊長/統籌與分配、指揮工作–陳季淳</w:t>
      </w:r>
    </w:p>
    <w:p w:rsidR="00000000" w:rsidDel="00000000" w:rsidP="00000000" w:rsidRDefault="00000000" w:rsidRPr="00000000" w14:paraId="0000004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工作進度安排與指揮</w:t>
      </w:r>
    </w:p>
    <w:p w:rsidR="00000000" w:rsidDel="00000000" w:rsidP="00000000" w:rsidRDefault="00000000" w:rsidRPr="00000000" w14:paraId="0000004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與被服務單位聯絡、確認服務內容並隨時回報進度</w:t>
      </w:r>
    </w:p>
    <w:p w:rsidR="00000000" w:rsidDel="00000000" w:rsidP="00000000" w:rsidRDefault="00000000" w:rsidRPr="00000000" w14:paraId="0000004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製作工作手冊與行前說明手冊</w:t>
      </w:r>
    </w:p>
    <w:p w:rsidR="00000000" w:rsidDel="00000000" w:rsidP="00000000" w:rsidRDefault="00000000" w:rsidRPr="00000000" w14:paraId="0000004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副隊長/協助隊長–林千雅</w:t>
      </w:r>
    </w:p>
    <w:p w:rsidR="00000000" w:rsidDel="00000000" w:rsidP="00000000" w:rsidRDefault="00000000" w:rsidRPr="00000000" w14:paraId="0000004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負責各項會議記錄及資料建檔。</w:t>
      </w:r>
    </w:p>
    <w:p w:rsidR="00000000" w:rsidDel="00000000" w:rsidP="00000000" w:rsidRDefault="00000000" w:rsidRPr="00000000" w14:paraId="0000004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協助隊長進行工作分配、檢查及確認。</w:t>
      </w:r>
    </w:p>
    <w:p w:rsidR="00000000" w:rsidDel="00000000" w:rsidP="00000000" w:rsidRDefault="00000000" w:rsidRPr="00000000" w14:paraId="0000004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製作家長同意書及服務心得表單。</w:t>
      </w:r>
    </w:p>
    <w:p w:rsidR="00000000" w:rsidDel="00000000" w:rsidP="00000000" w:rsidRDefault="00000000" w:rsidRPr="00000000" w14:paraId="0000004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16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生管/生活管理–陳季淳、林千雅、郭安桓、黃國凱、柳育琦、謝佳君、黃姵慈、方英華、劉卉瑄</w:t>
      </w:r>
    </w:p>
    <w:p w:rsidR="00000000" w:rsidDel="00000000" w:rsidP="00000000" w:rsidRDefault="00000000" w:rsidRPr="00000000" w14:paraId="0000005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負責隊員之食、衣、住、行事宜。</w:t>
      </w:r>
    </w:p>
    <w:p w:rsidR="00000000" w:rsidDel="00000000" w:rsidP="00000000" w:rsidRDefault="00000000" w:rsidRPr="00000000" w14:paraId="0000005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出隊期間營本部之規劃、管理及清潔工作之分配。</w:t>
      </w:r>
    </w:p>
    <w:p w:rsidR="00000000" w:rsidDel="00000000" w:rsidP="00000000" w:rsidRDefault="00000000" w:rsidRPr="00000000" w14:paraId="0000005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642"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訂定隊員生活公約、工作分配表、規劃公用物品,敦請隊長裁</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642"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示。</w:t>
      </w:r>
    </w:p>
    <w:p w:rsidR="00000000" w:rsidDel="00000000" w:rsidP="00000000" w:rsidRDefault="00000000" w:rsidRPr="00000000" w14:paraId="00000054">
      <w:pPr>
        <w:spacing w:after="120" w:before="120" w:lineRule="auto"/>
        <w:ind w:left="480" w:firstLine="0"/>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55">
      <w:pPr>
        <w:spacing w:after="12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肆、活動流程</w:t>
      </w:r>
    </w:p>
    <w:tbl>
      <w:tblPr>
        <w:tblStyle w:val="Table2"/>
        <w:tblW w:w="7698.0" w:type="dxa"/>
        <w:jc w:val="left"/>
        <w:tblInd w:w="605.0" w:type="dxa"/>
        <w:tblLayout w:type="fixed"/>
        <w:tblLook w:val="0400"/>
      </w:tblPr>
      <w:tblGrid>
        <w:gridCol w:w="2580"/>
        <w:gridCol w:w="2600"/>
        <w:gridCol w:w="2518"/>
        <w:tblGridChange w:id="0">
          <w:tblGrid>
            <w:gridCol w:w="2580"/>
            <w:gridCol w:w="2600"/>
            <w:gridCol w:w="2518"/>
          </w:tblGrid>
        </w:tblGridChange>
      </w:tblGrid>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59" w:lineRule="auto"/>
              <w:rPr/>
            </w:pPr>
            <w:r w:rsidDel="00000000" w:rsidR="00000000" w:rsidRPr="00000000">
              <w:rPr>
                <w:rtl w:val="0"/>
              </w:rPr>
              <w:t xml:space="preserve">日期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59" w:lineRule="auto"/>
              <w:rPr/>
            </w:pPr>
            <w:r w:rsidDel="00000000" w:rsidR="00000000" w:rsidRPr="00000000">
              <w:rPr>
                <w:rtl w:val="0"/>
              </w:rPr>
              <w:t xml:space="preserve">時間</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59" w:lineRule="auto"/>
              <w:rPr/>
            </w:pPr>
            <w:r w:rsidDel="00000000" w:rsidR="00000000" w:rsidRPr="00000000">
              <w:rPr>
                <w:rtl w:val="0"/>
              </w:rPr>
              <w:t xml:space="preserve">行程</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259" w:lineRule="auto"/>
              <w:rPr/>
            </w:pPr>
            <w:r w:rsidDel="00000000" w:rsidR="00000000" w:rsidRPr="00000000">
              <w:rPr>
                <w:rtl w:val="0"/>
              </w:rPr>
              <w:t xml:space="preserve">1/25(一)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59" w:lineRule="auto"/>
              <w:rPr/>
            </w:pPr>
            <w:r w:rsidDel="00000000" w:rsidR="00000000" w:rsidRPr="00000000">
              <w:rPr>
                <w:rtl w:val="0"/>
              </w:rPr>
              <w:t xml:space="preserve">7:20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59" w:lineRule="auto"/>
              <w:jc w:val="both"/>
              <w:rPr/>
            </w:pPr>
            <w:r w:rsidDel="00000000" w:rsidR="00000000" w:rsidRPr="00000000">
              <w:rPr>
                <w:rtl w:val="0"/>
              </w:rPr>
              <w:t xml:space="preserve">台北火車站大廳集合 </w:t>
            </w:r>
          </w:p>
        </w:tc>
      </w:tr>
      <w:tr>
        <w:trPr>
          <w:trHeight w:val="109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259" w:lineRule="auto"/>
              <w:rPr/>
            </w:pPr>
            <w:r w:rsidDel="00000000" w:rsidR="00000000" w:rsidRPr="00000000">
              <w:rPr>
                <w:rtl w:val="0"/>
              </w:rPr>
              <w:t xml:space="preserve">8:00-12:00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line="259" w:lineRule="auto"/>
              <w:rPr/>
            </w:pPr>
            <w:r w:rsidDel="00000000" w:rsidR="00000000" w:rsidRPr="00000000">
              <w:rPr>
                <w:rtl w:val="0"/>
              </w:rPr>
              <w:t xml:space="preserve">由台北火車站搭乘自強號列車至玉里站下車 </w:t>
            </w:r>
          </w:p>
        </w:tc>
      </w:tr>
      <w:tr>
        <w:trPr>
          <w:trHeight w:val="73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59" w:lineRule="auto"/>
              <w:rPr/>
            </w:pPr>
            <w:r w:rsidDel="00000000" w:rsidR="00000000" w:rsidRPr="00000000">
              <w:rPr>
                <w:rtl w:val="0"/>
              </w:rPr>
              <w:t xml:space="preserve">12:00-13:00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59" w:lineRule="auto"/>
              <w:rPr/>
            </w:pPr>
            <w:r w:rsidDel="00000000" w:rsidR="00000000" w:rsidRPr="00000000">
              <w:rPr>
                <w:rtl w:val="0"/>
              </w:rPr>
              <w:t xml:space="preserve">午餐時間</w:t>
            </w:r>
          </w:p>
        </w:tc>
      </w:tr>
      <w:tr>
        <w:trPr>
          <w:trHeight w:val="73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59" w:lineRule="auto"/>
              <w:rPr/>
            </w:pPr>
            <w:r w:rsidDel="00000000" w:rsidR="00000000" w:rsidRPr="00000000">
              <w:rPr>
                <w:rtl w:val="0"/>
              </w:rPr>
              <w:t xml:space="preserve">13:00-13:30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59" w:lineRule="auto"/>
              <w:rPr/>
            </w:pPr>
            <w:r w:rsidDel="00000000" w:rsidR="00000000" w:rsidRPr="00000000">
              <w:rPr>
                <w:rtl w:val="0"/>
              </w:rPr>
              <w:t xml:space="preserve">該校教師接送前往竹湖國小</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59" w:lineRule="auto"/>
              <w:rPr/>
            </w:pPr>
            <w:r w:rsidDel="00000000" w:rsidR="00000000" w:rsidRPr="00000000">
              <w:rPr>
                <w:rtl w:val="0"/>
              </w:rPr>
              <w:t xml:space="preserve">13:30-15:30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59" w:lineRule="auto"/>
              <w:rPr/>
            </w:pPr>
            <w:r w:rsidDel="00000000" w:rsidR="00000000" w:rsidRPr="00000000">
              <w:rPr>
                <w:rtl w:val="0"/>
              </w:rPr>
              <w:t xml:space="preserve">抵達竹湖國小，放置行李，校方人員與隊員介紹環境、工作內容 </w:t>
            </w:r>
          </w:p>
        </w:tc>
      </w:tr>
      <w:tr>
        <w:trPr>
          <w:trHeight w:val="94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line="259" w:lineRule="auto"/>
              <w:rPr/>
            </w:pPr>
            <w:r w:rsidDel="00000000" w:rsidR="00000000" w:rsidRPr="00000000">
              <w:rPr>
                <w:rtl w:val="0"/>
              </w:rPr>
              <w:t xml:space="preserve">13:30-15:30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59" w:lineRule="auto"/>
              <w:rPr/>
            </w:pPr>
            <w:r w:rsidDel="00000000" w:rsidR="00000000" w:rsidRPr="00000000">
              <w:rPr>
                <w:rtl w:val="0"/>
              </w:rPr>
              <w:t xml:space="preserve">下架圖書館書籍，初步進行分類</w:t>
            </w:r>
          </w:p>
        </w:tc>
      </w:tr>
      <w:tr>
        <w:trPr>
          <w:trHeight w:val="789"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59" w:lineRule="auto"/>
              <w:rPr/>
            </w:pPr>
            <w:r w:rsidDel="00000000" w:rsidR="00000000" w:rsidRPr="00000000">
              <w:rPr>
                <w:rtl w:val="0"/>
              </w:rPr>
              <w:t xml:space="preserve">17:30-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59" w:lineRule="auto"/>
              <w:rPr/>
            </w:pPr>
            <w:r w:rsidDel="00000000" w:rsidR="00000000" w:rsidRPr="00000000">
              <w:rPr>
                <w:rtl w:val="0"/>
              </w:rPr>
              <w:t xml:space="preserve">晚餐及休息時間</w:t>
            </w:r>
          </w:p>
        </w:tc>
      </w:tr>
      <w:tr>
        <w:trPr>
          <w:trHeight w:val="37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59" w:lineRule="auto"/>
              <w:rPr/>
            </w:pPr>
            <w:r w:rsidDel="00000000" w:rsidR="00000000" w:rsidRPr="00000000">
              <w:rPr>
                <w:rtl w:val="0"/>
              </w:rPr>
              <w:t xml:space="preserve">1/26(二)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59" w:lineRule="auto"/>
              <w:rPr/>
            </w:pPr>
            <w:r w:rsidDel="00000000" w:rsidR="00000000" w:rsidRPr="00000000">
              <w:rPr>
                <w:rtl w:val="0"/>
              </w:rPr>
              <w:t xml:space="preserve">8:30-12:00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59" w:lineRule="auto"/>
              <w:rPr/>
            </w:pPr>
            <w:r w:rsidDel="00000000" w:rsidR="00000000" w:rsidRPr="00000000">
              <w:rPr>
                <w:rtl w:val="0"/>
              </w:rPr>
              <w:t xml:space="preserve">編目及修正登錄號(00000001-00000900)</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59" w:lineRule="auto"/>
              <w:rPr/>
            </w:pPr>
            <w:r w:rsidDel="00000000" w:rsidR="00000000" w:rsidRPr="00000000">
              <w:rPr>
                <w:rtl w:val="0"/>
              </w:rPr>
              <w:t xml:space="preserve">12:00-13:30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259" w:lineRule="auto"/>
              <w:rPr/>
            </w:pPr>
            <w:r w:rsidDel="00000000" w:rsidR="00000000" w:rsidRPr="00000000">
              <w:rPr>
                <w:rtl w:val="0"/>
              </w:rPr>
              <w:t xml:space="preserve">午餐及休息時間 </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59" w:lineRule="auto"/>
              <w:rPr/>
            </w:pPr>
            <w:r w:rsidDel="00000000" w:rsidR="00000000" w:rsidRPr="00000000">
              <w:rPr>
                <w:rtl w:val="0"/>
              </w:rPr>
              <w:t xml:space="preserve">13:40-17:30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59" w:lineRule="auto"/>
              <w:rPr/>
            </w:pPr>
            <w:r w:rsidDel="00000000" w:rsidR="00000000" w:rsidRPr="00000000">
              <w:rPr>
                <w:rtl w:val="0"/>
              </w:rPr>
              <w:t xml:space="preserve">編目及修正登錄號(00000001-00000900)</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59" w:lineRule="auto"/>
              <w:rPr/>
            </w:pPr>
            <w:r w:rsidDel="00000000" w:rsidR="00000000" w:rsidRPr="00000000">
              <w:rPr>
                <w:rtl w:val="0"/>
              </w:rPr>
              <w:t xml:space="preserve">17:30-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59" w:lineRule="auto"/>
              <w:rPr/>
            </w:pPr>
            <w:r w:rsidDel="00000000" w:rsidR="00000000" w:rsidRPr="00000000">
              <w:rPr>
                <w:rtl w:val="0"/>
              </w:rPr>
              <w:t xml:space="preserve">晚餐及休息時間</w:t>
            </w:r>
          </w:p>
        </w:tc>
      </w:tr>
      <w:tr>
        <w:trPr>
          <w:trHeight w:val="37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59" w:lineRule="auto"/>
              <w:rPr/>
            </w:pPr>
            <w:r w:rsidDel="00000000" w:rsidR="00000000" w:rsidRPr="00000000">
              <w:rPr>
                <w:rtl w:val="0"/>
              </w:rPr>
              <w:t xml:space="preserve">1/27(三)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59" w:lineRule="auto"/>
              <w:rPr/>
            </w:pPr>
            <w:r w:rsidDel="00000000" w:rsidR="00000000" w:rsidRPr="00000000">
              <w:rPr>
                <w:rtl w:val="0"/>
              </w:rPr>
              <w:t xml:space="preserve">8:30-12:00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59" w:lineRule="auto"/>
              <w:rPr/>
            </w:pPr>
            <w:r w:rsidDel="00000000" w:rsidR="00000000" w:rsidRPr="00000000">
              <w:rPr>
                <w:rtl w:val="0"/>
              </w:rPr>
              <w:t xml:space="preserve">編目及修正登錄號(00000901-00001400)</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59" w:lineRule="auto"/>
              <w:rPr/>
            </w:pPr>
            <w:r w:rsidDel="00000000" w:rsidR="00000000" w:rsidRPr="00000000">
              <w:rPr>
                <w:rtl w:val="0"/>
              </w:rPr>
              <w:t xml:space="preserve">12:00-13:40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59" w:lineRule="auto"/>
              <w:rPr/>
            </w:pPr>
            <w:r w:rsidDel="00000000" w:rsidR="00000000" w:rsidRPr="00000000">
              <w:rPr>
                <w:rtl w:val="0"/>
              </w:rPr>
              <w:t xml:space="preserve">午餐及休息時間 </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59" w:lineRule="auto"/>
              <w:rPr/>
            </w:pPr>
            <w:r w:rsidDel="00000000" w:rsidR="00000000" w:rsidRPr="00000000">
              <w:rPr>
                <w:rtl w:val="0"/>
              </w:rPr>
              <w:t xml:space="preserve">13:40-17:30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259" w:lineRule="auto"/>
              <w:rPr/>
            </w:pPr>
            <w:r w:rsidDel="00000000" w:rsidR="00000000" w:rsidRPr="00000000">
              <w:rPr>
                <w:rtl w:val="0"/>
              </w:rPr>
              <w:t xml:space="preserve">編目及修正登錄號(00000901-00001400)</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59" w:lineRule="auto"/>
              <w:rPr/>
            </w:pPr>
            <w:r w:rsidDel="00000000" w:rsidR="00000000" w:rsidRPr="00000000">
              <w:rPr>
                <w:rtl w:val="0"/>
              </w:rPr>
              <w:t xml:space="preserve">17:30-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59" w:lineRule="auto"/>
              <w:rPr/>
            </w:pPr>
            <w:r w:rsidDel="00000000" w:rsidR="00000000" w:rsidRPr="00000000">
              <w:rPr>
                <w:rtl w:val="0"/>
              </w:rPr>
              <w:t xml:space="preserve">晚餐及休息時間</w:t>
            </w:r>
          </w:p>
        </w:tc>
      </w:tr>
      <w:tr>
        <w:trPr>
          <w:trHeight w:val="37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59" w:lineRule="auto"/>
              <w:rPr/>
            </w:pPr>
            <w:r w:rsidDel="00000000" w:rsidR="00000000" w:rsidRPr="00000000">
              <w:rPr>
                <w:rtl w:val="0"/>
              </w:rPr>
              <w:t xml:space="preserve">1/28(四) </w:t>
            </w:r>
          </w:p>
          <w:p w:rsidR="00000000" w:rsidDel="00000000" w:rsidP="00000000" w:rsidRDefault="00000000" w:rsidRPr="00000000" w14:paraId="00000087">
            <w:pPr>
              <w:spacing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259" w:lineRule="auto"/>
              <w:rPr/>
            </w:pPr>
            <w:r w:rsidDel="00000000" w:rsidR="00000000" w:rsidRPr="00000000">
              <w:rPr>
                <w:rtl w:val="0"/>
              </w:rPr>
              <w:t xml:space="preserve">8:30-12:00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259" w:lineRule="auto"/>
              <w:rPr/>
            </w:pPr>
            <w:r w:rsidDel="00000000" w:rsidR="00000000" w:rsidRPr="00000000">
              <w:rPr>
                <w:rtl w:val="0"/>
              </w:rPr>
              <w:t xml:space="preserve">編目及修正登錄號(00001401-00002200)</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59" w:lineRule="auto"/>
              <w:rPr/>
            </w:pPr>
            <w:r w:rsidDel="00000000" w:rsidR="00000000" w:rsidRPr="00000000">
              <w:rPr>
                <w:rtl w:val="0"/>
              </w:rPr>
              <w:t xml:space="preserve">12:00-13:40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59" w:lineRule="auto"/>
              <w:rPr/>
            </w:pPr>
            <w:r w:rsidDel="00000000" w:rsidR="00000000" w:rsidRPr="00000000">
              <w:rPr>
                <w:rtl w:val="0"/>
              </w:rPr>
              <w:t xml:space="preserve">午餐及休息時間</w:t>
            </w:r>
          </w:p>
        </w:tc>
      </w:tr>
      <w:tr>
        <w:trPr>
          <w:trHeight w:val="47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59" w:lineRule="auto"/>
              <w:rPr/>
            </w:pPr>
            <w:r w:rsidDel="00000000" w:rsidR="00000000" w:rsidRPr="00000000">
              <w:rPr>
                <w:rtl w:val="0"/>
              </w:rPr>
              <w:t xml:space="preserve">13:40-17:30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259" w:lineRule="auto"/>
              <w:rPr/>
            </w:pPr>
            <w:r w:rsidDel="00000000" w:rsidR="00000000" w:rsidRPr="00000000">
              <w:rPr>
                <w:rtl w:val="0"/>
              </w:rPr>
              <w:t xml:space="preserve">編目及修正登錄號(00001401-00002200)</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59" w:lineRule="auto"/>
              <w:rPr/>
            </w:pPr>
            <w:r w:rsidDel="00000000" w:rsidR="00000000" w:rsidRPr="00000000">
              <w:rPr>
                <w:rtl w:val="0"/>
              </w:rPr>
              <w:t xml:space="preserve">17:30-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59" w:lineRule="auto"/>
              <w:rPr/>
            </w:pPr>
            <w:r w:rsidDel="00000000" w:rsidR="00000000" w:rsidRPr="00000000">
              <w:rPr>
                <w:rtl w:val="0"/>
              </w:rPr>
              <w:t xml:space="preserve">晚餐及休息時間 </w:t>
            </w:r>
          </w:p>
        </w:tc>
      </w:tr>
      <w:tr>
        <w:trPr>
          <w:trHeight w:val="867"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59" w:lineRule="auto"/>
              <w:rPr/>
            </w:pPr>
            <w:r w:rsidDel="00000000" w:rsidR="00000000" w:rsidRPr="00000000">
              <w:rPr>
                <w:rtl w:val="0"/>
              </w:rPr>
              <w:t xml:space="preserve">1/29(五) </w:t>
            </w:r>
          </w:p>
          <w:p w:rsidR="00000000" w:rsidDel="00000000" w:rsidP="00000000" w:rsidRDefault="00000000" w:rsidRPr="00000000" w14:paraId="00000094">
            <w:pPr>
              <w:spacing w:line="259" w:lineRule="auto"/>
              <w:rPr/>
            </w:pPr>
            <w:r w:rsidDel="00000000" w:rsidR="00000000" w:rsidRPr="00000000">
              <w:rPr>
                <w:rtl w:val="0"/>
              </w:rPr>
              <w:t xml:space="preserve">下午除標</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259" w:lineRule="auto"/>
              <w:rPr/>
            </w:pPr>
            <w:r w:rsidDel="00000000" w:rsidR="00000000" w:rsidRPr="00000000">
              <w:rPr>
                <w:rtl w:val="0"/>
              </w:rPr>
              <w:t xml:space="preserve">8:30-12:00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line="259" w:lineRule="auto"/>
              <w:rPr/>
            </w:pPr>
            <w:r w:rsidDel="00000000" w:rsidR="00000000" w:rsidRPr="00000000">
              <w:rPr>
                <w:rtl w:val="0"/>
              </w:rPr>
              <w:t xml:space="preserve">編目及修正登錄號(00002201-00002510)</w:t>
            </w:r>
          </w:p>
        </w:tc>
      </w:tr>
      <w:tr>
        <w:trPr>
          <w:trHeight w:val="64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59" w:lineRule="auto"/>
              <w:rPr/>
            </w:pPr>
            <w:r w:rsidDel="00000000" w:rsidR="00000000" w:rsidRPr="00000000">
              <w:rPr>
                <w:rtl w:val="0"/>
              </w:rPr>
              <w:t xml:space="preserve">12:00-13:40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259" w:lineRule="auto"/>
              <w:rPr/>
            </w:pPr>
            <w:r w:rsidDel="00000000" w:rsidR="00000000" w:rsidRPr="00000000">
              <w:rPr>
                <w:rtl w:val="0"/>
              </w:rPr>
              <w:t xml:space="preserve">午餐及休息時間 </w:t>
            </w:r>
          </w:p>
        </w:tc>
      </w:tr>
      <w:tr>
        <w:trPr>
          <w:trHeight w:val="96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59" w:lineRule="auto"/>
              <w:rPr/>
            </w:pPr>
            <w:r w:rsidDel="00000000" w:rsidR="00000000" w:rsidRPr="00000000">
              <w:rPr>
                <w:rtl w:val="0"/>
              </w:rPr>
              <w:t xml:space="preserve">13:40-17:30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line="259" w:lineRule="auto"/>
              <w:rPr/>
            </w:pPr>
            <w:r w:rsidDel="00000000" w:rsidR="00000000" w:rsidRPr="00000000">
              <w:rPr>
                <w:rtl w:val="0"/>
              </w:rPr>
              <w:t xml:space="preserve">除標與書標排版(00000001-000002520)</w:t>
            </w:r>
          </w:p>
        </w:tc>
      </w:tr>
      <w:tr>
        <w:trPr>
          <w:trHeight w:val="489"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59" w:lineRule="auto"/>
              <w:rPr/>
            </w:pPr>
            <w:r w:rsidDel="00000000" w:rsidR="00000000" w:rsidRPr="00000000">
              <w:rPr>
                <w:rtl w:val="0"/>
              </w:rPr>
              <w:t xml:space="preserve">17:30-20:00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59" w:lineRule="auto"/>
              <w:rPr/>
            </w:pPr>
            <w:r w:rsidDel="00000000" w:rsidR="00000000" w:rsidRPr="00000000">
              <w:rPr>
                <w:rtl w:val="0"/>
              </w:rPr>
              <w:t xml:space="preserve">晚餐及休息時間 </w:t>
            </w:r>
          </w:p>
        </w:tc>
      </w:tr>
      <w:tr>
        <w:trPr>
          <w:trHeight w:val="639"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59" w:lineRule="auto"/>
              <w:rPr/>
            </w:pPr>
            <w:r w:rsidDel="00000000" w:rsidR="00000000" w:rsidRPr="00000000">
              <w:rPr>
                <w:rtl w:val="0"/>
              </w:rPr>
              <w:t xml:space="preserve">20:00-24:00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59" w:lineRule="auto"/>
              <w:rPr/>
            </w:pPr>
            <w:r w:rsidDel="00000000" w:rsidR="00000000" w:rsidRPr="00000000">
              <w:rPr>
                <w:rtl w:val="0"/>
              </w:rPr>
              <w:t xml:space="preserve">除標與書標排版</w:t>
            </w:r>
          </w:p>
          <w:p w:rsidR="00000000" w:rsidDel="00000000" w:rsidP="00000000" w:rsidRDefault="00000000" w:rsidRPr="00000000" w14:paraId="000000A3">
            <w:pPr>
              <w:spacing w:line="259" w:lineRule="auto"/>
              <w:rPr/>
            </w:pPr>
            <w:r w:rsidDel="00000000" w:rsidR="00000000" w:rsidRPr="00000000">
              <w:rPr>
                <w:rtl w:val="0"/>
              </w:rPr>
              <w:t xml:space="preserve">(00000001-000002520)</w:t>
            </w:r>
          </w:p>
        </w:tc>
      </w:tr>
      <w:tr>
        <w:trPr>
          <w:trHeight w:val="38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59" w:lineRule="auto"/>
              <w:rPr/>
            </w:pPr>
            <w:r w:rsidDel="00000000" w:rsidR="00000000" w:rsidRPr="00000000">
              <w:rPr>
                <w:rtl w:val="0"/>
              </w:rPr>
              <w:t xml:space="preserve">24:00-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59" w:lineRule="auto"/>
              <w:rPr/>
            </w:pPr>
            <w:r w:rsidDel="00000000" w:rsidR="00000000" w:rsidRPr="00000000">
              <w:rPr>
                <w:rtl w:val="0"/>
              </w:rPr>
              <w:t xml:space="preserve">休息</w:t>
            </w:r>
          </w:p>
        </w:tc>
      </w:tr>
      <w:tr>
        <w:trPr>
          <w:trHeight w:val="37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line="259" w:lineRule="auto"/>
              <w:rPr/>
            </w:pPr>
            <w:r w:rsidDel="00000000" w:rsidR="00000000" w:rsidRPr="00000000">
              <w:rPr>
                <w:rtl w:val="0"/>
              </w:rPr>
              <w:t xml:space="preserve">1/30(六)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line="259" w:lineRule="auto"/>
              <w:rPr/>
            </w:pPr>
            <w:r w:rsidDel="00000000" w:rsidR="00000000" w:rsidRPr="00000000">
              <w:rPr>
                <w:rtl w:val="0"/>
              </w:rPr>
              <w:t xml:space="preserve">8:30-12:00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line="259" w:lineRule="auto"/>
              <w:rPr/>
            </w:pPr>
            <w:r w:rsidDel="00000000" w:rsidR="00000000" w:rsidRPr="00000000">
              <w:rPr>
                <w:rtl w:val="0"/>
              </w:rPr>
              <w:t xml:space="preserve">印製索書號、登錄號</w:t>
            </w:r>
            <w:r w:rsidDel="00000000" w:rsidR="00000000" w:rsidRPr="00000000">
              <w:rPr>
                <w:color w:val="000000"/>
                <w:rtl w:val="0"/>
              </w:rPr>
              <w:t xml:space="preserve">(00000001~00001030)</w:t>
            </w:r>
            <w:r w:rsidDel="00000000" w:rsidR="00000000" w:rsidRPr="00000000">
              <w:rPr>
                <w:rtl w:val="0"/>
              </w:rPr>
              <w:t xml:space="preserve">與除標</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59" w:lineRule="auto"/>
              <w:rPr/>
            </w:pPr>
            <w:r w:rsidDel="00000000" w:rsidR="00000000" w:rsidRPr="00000000">
              <w:rPr>
                <w:rtl w:val="0"/>
              </w:rPr>
              <w:t xml:space="preserve">12:00-13:40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line="259" w:lineRule="auto"/>
              <w:rPr/>
            </w:pPr>
            <w:r w:rsidDel="00000000" w:rsidR="00000000" w:rsidRPr="00000000">
              <w:rPr>
                <w:rtl w:val="0"/>
              </w:rPr>
              <w:t xml:space="preserve">午餐及休息時間 </w:t>
            </w:r>
          </w:p>
        </w:tc>
      </w:tr>
      <w:tr>
        <w:trPr>
          <w:trHeight w:val="37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59" w:lineRule="auto"/>
              <w:rPr/>
            </w:pPr>
            <w:r w:rsidDel="00000000" w:rsidR="00000000" w:rsidRPr="00000000">
              <w:rPr>
                <w:rtl w:val="0"/>
              </w:rPr>
              <w:t xml:space="preserve">13:40-14:30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59" w:lineRule="auto"/>
              <w:rPr/>
            </w:pPr>
            <w:r w:rsidDel="00000000" w:rsidR="00000000" w:rsidRPr="00000000">
              <w:rPr>
                <w:rtl w:val="0"/>
              </w:rPr>
              <w:t xml:space="preserve">海邊拍照時間</w:t>
            </w:r>
          </w:p>
        </w:tc>
      </w:tr>
      <w:tr>
        <w:trPr>
          <w:trHeight w:val="37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line="259" w:lineRule="auto"/>
              <w:rPr/>
            </w:pPr>
            <w:r w:rsidDel="00000000" w:rsidR="00000000" w:rsidRPr="00000000">
              <w:rPr>
                <w:rtl w:val="0"/>
              </w:rPr>
              <w:t xml:space="preserve">13:40-17:30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59" w:lineRule="auto"/>
              <w:rPr/>
            </w:pPr>
            <w:r w:rsidDel="00000000" w:rsidR="00000000" w:rsidRPr="00000000">
              <w:rPr>
                <w:rtl w:val="0"/>
              </w:rPr>
              <w:t xml:space="preserve">貼標與除標</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59" w:lineRule="auto"/>
              <w:rPr/>
            </w:pPr>
            <w:r w:rsidDel="00000000" w:rsidR="00000000" w:rsidRPr="00000000">
              <w:rPr>
                <w:rtl w:val="0"/>
              </w:rPr>
              <w:t xml:space="preserve">17:30-20:00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line="259" w:lineRule="auto"/>
              <w:rPr/>
            </w:pPr>
            <w:r w:rsidDel="00000000" w:rsidR="00000000" w:rsidRPr="00000000">
              <w:rPr>
                <w:rtl w:val="0"/>
              </w:rPr>
              <w:t xml:space="preserve">晚餐及休息時間 </w:t>
            </w:r>
          </w:p>
        </w:tc>
      </w:tr>
      <w:tr>
        <w:trPr>
          <w:trHeight w:val="73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line="259" w:lineRule="auto"/>
              <w:rPr/>
            </w:pPr>
            <w:r w:rsidDel="00000000" w:rsidR="00000000" w:rsidRPr="00000000">
              <w:rPr>
                <w:rtl w:val="0"/>
              </w:rPr>
              <w:t xml:space="preserve">20:00-24:00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59" w:lineRule="auto"/>
              <w:rPr/>
            </w:pPr>
            <w:r w:rsidDel="00000000" w:rsidR="00000000" w:rsidRPr="00000000">
              <w:rPr>
                <w:rtl w:val="0"/>
              </w:rPr>
              <w:t xml:space="preserve">貼標、除標與上架</w:t>
            </w:r>
          </w:p>
        </w:tc>
      </w:tr>
      <w:tr>
        <w:trPr>
          <w:trHeight w:val="508"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59" w:lineRule="auto"/>
              <w:rPr/>
            </w:pPr>
            <w:r w:rsidDel="00000000" w:rsidR="00000000" w:rsidRPr="00000000">
              <w:rPr>
                <w:rtl w:val="0"/>
              </w:rPr>
              <w:t xml:space="preserve">1/31(日)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59" w:lineRule="auto"/>
              <w:rPr/>
            </w:pPr>
            <w:r w:rsidDel="00000000" w:rsidR="00000000" w:rsidRPr="00000000">
              <w:rPr>
                <w:rtl w:val="0"/>
              </w:rPr>
              <w:t xml:space="preserve">00:00-4:00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line="259" w:lineRule="auto"/>
              <w:rPr/>
            </w:pPr>
            <w:r w:rsidDel="00000000" w:rsidR="00000000" w:rsidRPr="00000000">
              <w:rPr>
                <w:rtl w:val="0"/>
              </w:rPr>
              <w:t xml:space="preserve">貼標、除標與上架</w:t>
            </w:r>
          </w:p>
        </w:tc>
      </w:tr>
      <w:tr>
        <w:trPr>
          <w:trHeight w:val="73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59" w:lineRule="auto"/>
              <w:rPr/>
            </w:pPr>
            <w:r w:rsidDel="00000000" w:rsidR="00000000" w:rsidRPr="00000000">
              <w:rPr>
                <w:rtl w:val="0"/>
              </w:rPr>
              <w:t xml:space="preserve">8:00-11:00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59" w:lineRule="auto"/>
              <w:rPr/>
            </w:pPr>
            <w:r w:rsidDel="00000000" w:rsidR="00000000" w:rsidRPr="00000000">
              <w:rPr>
                <w:rtl w:val="0"/>
              </w:rPr>
              <w:t xml:space="preserve">貼標、上架與整理環境</w:t>
            </w:r>
          </w:p>
        </w:tc>
      </w:tr>
      <w:tr>
        <w:trPr>
          <w:trHeight w:val="3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line="259" w:lineRule="auto"/>
              <w:rPr/>
            </w:pPr>
            <w:r w:rsidDel="00000000" w:rsidR="00000000" w:rsidRPr="00000000">
              <w:rPr>
                <w:rtl w:val="0"/>
              </w:rPr>
              <w:t xml:space="preserve">11:00-11:30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59" w:lineRule="auto"/>
              <w:rPr/>
            </w:pPr>
            <w:r w:rsidDel="00000000" w:rsidR="00000000" w:rsidRPr="00000000">
              <w:rPr>
                <w:rtl w:val="0"/>
              </w:rPr>
              <w:t xml:space="preserve">第一批返家隊員由教師接送至玉里站</w:t>
            </w:r>
          </w:p>
        </w:tc>
      </w:tr>
      <w:tr>
        <w:trPr>
          <w:trHeight w:val="46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line="259" w:lineRule="auto"/>
              <w:rPr/>
            </w:pPr>
            <w:r w:rsidDel="00000000" w:rsidR="00000000" w:rsidRPr="00000000">
              <w:rPr>
                <w:rtl w:val="0"/>
              </w:rPr>
              <w:t xml:space="preserve">12:00-13:00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line="259" w:lineRule="auto"/>
              <w:rPr/>
            </w:pPr>
            <w:r w:rsidDel="00000000" w:rsidR="00000000" w:rsidRPr="00000000">
              <w:rPr>
                <w:rtl w:val="0"/>
              </w:rPr>
              <w:t xml:space="preserve">午餐及休息時間</w:t>
            </w:r>
          </w:p>
        </w:tc>
      </w:tr>
      <w:tr>
        <w:trPr>
          <w:trHeight w:val="507"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59" w:lineRule="auto"/>
              <w:rPr/>
            </w:pPr>
            <w:r w:rsidDel="00000000" w:rsidR="00000000" w:rsidRPr="00000000">
              <w:rPr>
                <w:rtl w:val="0"/>
              </w:rPr>
              <w:t xml:space="preserve">13:00-13:50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line="259" w:lineRule="auto"/>
              <w:rPr/>
            </w:pPr>
            <w:r w:rsidDel="00000000" w:rsidR="00000000" w:rsidRPr="00000000">
              <w:rPr>
                <w:rtl w:val="0"/>
              </w:rPr>
              <w:t xml:space="preserve">整理環境與工作交接</w:t>
            </w:r>
          </w:p>
        </w:tc>
      </w:tr>
      <w:tr>
        <w:trPr>
          <w:trHeight w:val="940"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8">
            <w:pPr>
              <w:spacing w:after="160"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line="259" w:lineRule="auto"/>
              <w:rPr>
                <w:highlight w:val="yellow"/>
              </w:rPr>
            </w:pPr>
            <w:r w:rsidDel="00000000" w:rsidR="00000000" w:rsidRPr="00000000">
              <w:rPr>
                <w:rtl w:val="0"/>
              </w:rPr>
              <w:t xml:space="preserve">13:50-14:20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line="259" w:lineRule="auto"/>
              <w:rPr/>
            </w:pPr>
            <w:r w:rsidDel="00000000" w:rsidR="00000000" w:rsidRPr="00000000">
              <w:rPr>
                <w:rtl w:val="0"/>
              </w:rPr>
              <w:t xml:space="preserve">第二批返家隊員由教師接送至玉里站</w:t>
            </w:r>
          </w:p>
        </w:tc>
      </w:tr>
    </w:tbl>
    <w:p w:rsidR="00000000" w:rsidDel="00000000" w:rsidP="00000000" w:rsidRDefault="00000000" w:rsidRPr="00000000" w14:paraId="000000CB">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伍、出隊成員名單</w:t>
      </w:r>
    </w:p>
    <w:tbl>
      <w:tblPr>
        <w:tblStyle w:val="Table3"/>
        <w:tblW w:w="7698.0" w:type="dxa"/>
        <w:jc w:val="left"/>
        <w:tblInd w:w="605.0" w:type="dxa"/>
        <w:tblLayout w:type="fixed"/>
        <w:tblLook w:val="0400"/>
      </w:tblPr>
      <w:tblGrid>
        <w:gridCol w:w="2036"/>
        <w:gridCol w:w="2038"/>
        <w:gridCol w:w="3624"/>
        <w:tblGridChange w:id="0">
          <w:tblGrid>
            <w:gridCol w:w="2036"/>
            <w:gridCol w:w="2038"/>
            <w:gridCol w:w="3624"/>
          </w:tblGrid>
        </w:tblGridChange>
      </w:tblGrid>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line="259" w:lineRule="auto"/>
              <w:ind w:right="257"/>
              <w:jc w:val="center"/>
              <w:rPr/>
            </w:pPr>
            <w:r w:rsidDel="00000000" w:rsidR="00000000" w:rsidRPr="00000000">
              <w:rPr>
                <w:rtl w:val="0"/>
              </w:rPr>
              <w:t xml:space="preserve">姓名</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line="259" w:lineRule="auto"/>
              <w:ind w:right="260"/>
              <w:jc w:val="center"/>
              <w:rPr/>
            </w:pPr>
            <w:r w:rsidDel="00000000" w:rsidR="00000000" w:rsidRPr="00000000">
              <w:rPr>
                <w:rtl w:val="0"/>
              </w:rPr>
              <w:t xml:space="preserve">性別</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259" w:lineRule="auto"/>
              <w:ind w:right="257"/>
              <w:jc w:val="center"/>
              <w:rPr/>
            </w:pPr>
            <w:r w:rsidDel="00000000" w:rsidR="00000000" w:rsidRPr="00000000">
              <w:rPr>
                <w:rtl w:val="0"/>
              </w:rPr>
              <w:t xml:space="preserve">單位職稱</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line="259" w:lineRule="auto"/>
              <w:ind w:right="257"/>
              <w:jc w:val="center"/>
              <w:rPr/>
            </w:pPr>
            <w:r w:rsidDel="00000000" w:rsidR="00000000" w:rsidRPr="00000000">
              <w:rPr>
                <w:rtl w:val="0"/>
              </w:rPr>
              <w:t xml:space="preserve">陳季淳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line="259" w:lineRule="auto"/>
              <w:ind w:right="260"/>
              <w:jc w:val="center"/>
              <w:rPr/>
            </w:pPr>
            <w:r w:rsidDel="00000000" w:rsidR="00000000" w:rsidRPr="00000000">
              <w:rPr>
                <w:rFonts w:ascii="PMingLiu" w:cs="PMingLiu" w:eastAsia="PMingLiu" w:hAnsi="PMingLiu"/>
                <w:rtl w:val="0"/>
              </w:rPr>
              <w:t xml:space="preserve">女</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59" w:lineRule="auto"/>
              <w:ind w:right="257"/>
              <w:jc w:val="center"/>
              <w:rPr/>
            </w:pPr>
            <w:r w:rsidDel="00000000" w:rsidR="00000000" w:rsidRPr="00000000">
              <w:rPr>
                <w:rtl w:val="0"/>
              </w:rPr>
              <w:t xml:space="preserve">林千雅</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line="259" w:lineRule="auto"/>
              <w:ind w:right="260"/>
              <w:jc w:val="center"/>
              <w:rPr/>
            </w:pPr>
            <w:r w:rsidDel="00000000" w:rsidR="00000000" w:rsidRPr="00000000">
              <w:rPr>
                <w:rtl w:val="0"/>
              </w:rPr>
              <w:t xml:space="preserve">女</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line="259" w:lineRule="auto"/>
              <w:ind w:right="257"/>
              <w:jc w:val="center"/>
              <w:rPr/>
            </w:pPr>
            <w:r w:rsidDel="00000000" w:rsidR="00000000" w:rsidRPr="00000000">
              <w:rPr>
                <w:rtl w:val="0"/>
              </w:rPr>
              <w:t xml:space="preserve">劉卉瑄</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259" w:lineRule="auto"/>
              <w:ind w:right="260"/>
              <w:jc w:val="center"/>
              <w:rPr/>
            </w:pPr>
            <w:r w:rsidDel="00000000" w:rsidR="00000000" w:rsidRPr="00000000">
              <w:rPr>
                <w:rtl w:val="0"/>
              </w:rPr>
              <w:t xml:space="preserve">女</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259" w:lineRule="auto"/>
              <w:ind w:right="257"/>
              <w:jc w:val="center"/>
              <w:rPr/>
            </w:pPr>
            <w:r w:rsidDel="00000000" w:rsidR="00000000" w:rsidRPr="00000000">
              <w:rPr>
                <w:rtl w:val="0"/>
              </w:rPr>
              <w:t xml:space="preserve">黃國凱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59" w:lineRule="auto"/>
              <w:ind w:right="260"/>
              <w:jc w:val="center"/>
              <w:rPr/>
            </w:pPr>
            <w:r w:rsidDel="00000000" w:rsidR="00000000" w:rsidRPr="00000000">
              <w:rPr>
                <w:rFonts w:ascii="PMingLiu" w:cs="PMingLiu" w:eastAsia="PMingLiu" w:hAnsi="PMingLiu"/>
                <w:rtl w:val="0"/>
              </w:rPr>
              <w:t xml:space="preserve">男</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line="259" w:lineRule="auto"/>
              <w:ind w:right="257"/>
              <w:jc w:val="center"/>
              <w:rPr/>
            </w:pPr>
            <w:r w:rsidDel="00000000" w:rsidR="00000000" w:rsidRPr="00000000">
              <w:rPr>
                <w:rtl w:val="0"/>
              </w:rPr>
              <w:t xml:space="preserve">郭安桓</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59" w:lineRule="auto"/>
              <w:ind w:right="260"/>
              <w:jc w:val="center"/>
              <w:rPr/>
            </w:pPr>
            <w:r w:rsidDel="00000000" w:rsidR="00000000" w:rsidRPr="00000000">
              <w:rPr>
                <w:rtl w:val="0"/>
              </w:rPr>
              <w:t xml:space="preserve">女</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259" w:lineRule="auto"/>
              <w:ind w:right="257"/>
              <w:jc w:val="center"/>
              <w:rPr/>
            </w:pPr>
            <w:r w:rsidDel="00000000" w:rsidR="00000000" w:rsidRPr="00000000">
              <w:rPr>
                <w:rtl w:val="0"/>
              </w:rPr>
              <w:t xml:space="preserve">柳育琦</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line="259" w:lineRule="auto"/>
              <w:ind w:right="260"/>
              <w:jc w:val="center"/>
              <w:rPr/>
            </w:pPr>
            <w:r w:rsidDel="00000000" w:rsidR="00000000" w:rsidRPr="00000000">
              <w:rPr>
                <w:rFonts w:ascii="PMingLiu" w:cs="PMingLiu" w:eastAsia="PMingLiu" w:hAnsi="PMingLiu"/>
                <w:rtl w:val="0"/>
              </w:rPr>
              <w:t xml:space="preserve">男</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line="259" w:lineRule="auto"/>
              <w:ind w:right="257"/>
              <w:jc w:val="center"/>
              <w:rPr/>
            </w:pPr>
            <w:r w:rsidDel="00000000" w:rsidR="00000000" w:rsidRPr="00000000">
              <w:rPr>
                <w:rtl w:val="0"/>
              </w:rPr>
              <w:t xml:space="preserve">黃姵慈</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line="259" w:lineRule="auto"/>
              <w:ind w:right="260"/>
              <w:jc w:val="center"/>
              <w:rPr/>
            </w:pPr>
            <w:r w:rsidDel="00000000" w:rsidR="00000000" w:rsidRPr="00000000">
              <w:rPr>
                <w:rtl w:val="0"/>
              </w:rPr>
              <w:t xml:space="preserve">女</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line="259" w:lineRule="auto"/>
              <w:ind w:right="257"/>
              <w:jc w:val="center"/>
              <w:rPr/>
            </w:pPr>
            <w:r w:rsidDel="00000000" w:rsidR="00000000" w:rsidRPr="00000000">
              <w:rPr>
                <w:rtl w:val="0"/>
              </w:rPr>
              <w:t xml:space="preserve">謝佳君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line="259" w:lineRule="auto"/>
              <w:ind w:right="260"/>
              <w:jc w:val="center"/>
              <w:rPr/>
            </w:pPr>
            <w:r w:rsidDel="00000000" w:rsidR="00000000" w:rsidRPr="00000000">
              <w:rPr>
                <w:rFonts w:ascii="PMingLiu" w:cs="PMingLiu" w:eastAsia="PMingLiu" w:hAnsi="PMingLiu"/>
                <w:rtl w:val="0"/>
              </w:rPr>
              <w:t xml:space="preserve">女</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3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line="259" w:lineRule="auto"/>
              <w:ind w:right="257"/>
              <w:jc w:val="center"/>
              <w:rPr/>
            </w:pPr>
            <w:r w:rsidDel="00000000" w:rsidR="00000000" w:rsidRPr="00000000">
              <w:rPr>
                <w:rtl w:val="0"/>
              </w:rPr>
              <w:t xml:space="preserve">方英華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line="259" w:lineRule="auto"/>
              <w:ind w:right="260"/>
              <w:jc w:val="center"/>
              <w:rPr/>
            </w:pPr>
            <w:r w:rsidDel="00000000" w:rsidR="00000000" w:rsidRPr="00000000">
              <w:rPr>
                <w:rtl w:val="0"/>
              </w:rPr>
              <w:t xml:space="preserve">女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line="259" w:lineRule="auto"/>
              <w:rPr/>
            </w:pPr>
            <w:r w:rsidDel="00000000" w:rsidR="00000000" w:rsidRPr="00000000">
              <w:rPr>
                <w:rtl w:val="0"/>
              </w:rPr>
              <w:t xml:space="preserve">輔仁大學圖書資訊學系學生</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bl>
    <w:p w:rsidR="00000000" w:rsidDel="00000000" w:rsidP="00000000" w:rsidRDefault="00000000" w:rsidRPr="00000000" w14:paraId="000000EA">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陸、活動照片</w:t>
      </w:r>
    </w:p>
    <w:p w:rsidR="00000000" w:rsidDel="00000000" w:rsidP="00000000" w:rsidRDefault="00000000" w:rsidRPr="00000000" w14:paraId="000000EB">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Pr>
        <w:drawing>
          <wp:inline distB="0" distT="0" distL="0" distR="0">
            <wp:extent cx="3709180" cy="3681656"/>
            <wp:effectExtent b="0" l="0" r="0" t="0"/>
            <wp:docPr id="17072" name="image2.jpg"/>
            <a:graphic>
              <a:graphicData uri="http://schemas.openxmlformats.org/drawingml/2006/picture">
                <pic:pic>
                  <pic:nvPicPr>
                    <pic:cNvPr id="0" name="image2.jpg"/>
                    <pic:cNvPicPr preferRelativeResize="0"/>
                  </pic:nvPicPr>
                  <pic:blipFill>
                    <a:blip r:embed="rId8"/>
                    <a:srcRect b="-1" l="6793" r="18871" t="1620"/>
                    <a:stretch>
                      <a:fillRect/>
                    </a:stretch>
                  </pic:blipFill>
                  <pic:spPr>
                    <a:xfrm rot="5400000">
                      <a:off x="0" y="0"/>
                      <a:ext cx="3709180" cy="3681656"/>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Pr>
        <w:drawing>
          <wp:inline distB="0" distT="0" distL="0" distR="0">
            <wp:extent cx="3890244" cy="2917898"/>
            <wp:effectExtent b="0" l="0" r="0" t="0"/>
            <wp:docPr id="1707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890244" cy="2917898"/>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Pr>
        <w:drawing>
          <wp:inline distB="0" distT="0" distL="0" distR="0">
            <wp:extent cx="4048784" cy="3817031"/>
            <wp:effectExtent b="0" l="0" r="0" t="0"/>
            <wp:docPr id="17073" name="image3.jpg"/>
            <a:graphic>
              <a:graphicData uri="http://schemas.openxmlformats.org/drawingml/2006/picture">
                <pic:pic>
                  <pic:nvPicPr>
                    <pic:cNvPr id="0" name="image3.jpg"/>
                    <pic:cNvPicPr preferRelativeResize="0"/>
                  </pic:nvPicPr>
                  <pic:blipFill>
                    <a:blip r:embed="rId10"/>
                    <a:srcRect b="0" l="0" r="20790" t="429"/>
                    <a:stretch>
                      <a:fillRect/>
                    </a:stretch>
                  </pic:blipFill>
                  <pic:spPr>
                    <a:xfrm rot="5400000">
                      <a:off x="0" y="0"/>
                      <a:ext cx="4048784" cy="3817031"/>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柒、參與人員心得感想</w:t>
      </w:r>
    </w:p>
    <w:p w:rsidR="00000000" w:rsidDel="00000000" w:rsidP="00000000" w:rsidRDefault="00000000" w:rsidRPr="00000000" w14:paraId="000000EF">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一、陳季淳</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這一次出隊完，才發現當隊長真的好辛苦，好多事情要處理，所以超感謝安桓學姐和國凱學長的，很多事情如果沒有他們的提醒，我可能都不太會去注意到，或是意識到，尤其是安桓學姐不管是工作的安排，或是進度的規劃都給了不少的建議和提醒。雖然這次是我第二次出隊、第一次當隊長，但是既然是隊長該做到事情，還是要必須要完成，只出過一次隊不能當最藉口。這一次出隊我有非常多的地方都沒有注意到甚至是安排好，雖然很想說不要再當一次隊長了，但是下一次出隊的時候，這一次沒有想到的、注意到的，都必須要做的更好才行！感謝安桓學姐的幫助！如果沒有學姐的建議及提醒這次出隊不會這麼順利，而是多了更多的手忙腳亂和不知所措。</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80" w:right="0"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最後，感謝台東竹湖國小願意給我們這次出隊機會，希望這一次的出隊有實質的幫助到學校。還有謝謝一起出隊的夥伴們，即使在最後一天一起加班到很晚，也還是努力的想要把書標貼完。謝謝你們這一個星期，一直包容和提醒我！</w:t>
      </w:r>
      <w:r w:rsidDel="00000000" w:rsidR="00000000" w:rsidRPr="00000000">
        <w:rPr>
          <w:rtl w:val="0"/>
        </w:rPr>
      </w:r>
    </w:p>
    <w:p w:rsidR="00000000" w:rsidDel="00000000" w:rsidP="00000000" w:rsidRDefault="00000000" w:rsidRPr="00000000" w14:paraId="000000F2">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二、林千雅</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這次的出隊讓我受益良多，上一次在桃園信義國小時只負責了編目的部分，所以沒有考慮到要幫忙下架、除書標、貼書標跟上架的部分，有了這次的經驗，我發現出隊的工作原來是一環扣一環的，雖然我不是擔任隊長的工作，但有觀察到隊長要做的事情真的非常多，所以默默把需要注意的事項記下來，也許以後能提醒或幫助到隊長，才不會出隊的時候手忙腳亂的。</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另外這次出隊的氣氛很歡樂，除了讓我感到很放鬆之外，也不會對枯燥的工作感到厭煩，反而激起想要更認真工作的心態，隊友和整個團隊的氣氛真的很重要，會影響到工作效率和工作時的感受，因此很感謝可靠的安桓學姊，以及替我們帶來歡樂預言的學長，每一天都有奇怪的出隊定律產生，讓這七天的日子過得很精彩。</w:t>
        <w:tab/>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倒數第二天的時候閃到了腰，但因為已經痛到睡不著了，乾脆繼續加班到凌晨4點，我想學長姐一定比我更加辛苦，所以能夠幫忙分擔一些工作讓我很有參與感，雖然我們最後只貼完一千多本，但還是獲得了很多成就感。</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台東優美的風景，以及孩子們的陪伴也讓我們不無聊。早上會被耀眼的晨光喚醒，晚上能聽著海浪拍打岩石的聲音入眠，在工作之餘還能聽著童言童語取樂，累了的時候能下到海邊走走和拍照，可以想像這裡的教師和學生過著多麼愜意的生活，雖然要購物或是吃飯沒有那麼方便，但這樣的生活也不錯。出隊的時候不只是在幫助學校圖書館，也是在認識偏鄉的風土民情，不管再累都是值得的。</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480" w:right="0"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三、劉卉瑄</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這是我第一次出隊，出發前確實十分忐忑，不過過程的體驗十分特別，也遇到許多幫助我們人，讓我們一開始的生存營變得十分有趣。</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在工作方面遇到的難題，學長姐也不吝於指導我們，協助我們精進自己，生活上大家也互相幫助，工作時和同學聊天也十分開心，這七天也發生了許多有趣的事，像是預言家學長預言來的米和豆花、附近的小孩帶我我們去看海爬消波塊，我還在撕書標的過程中看完了一部日劇和動畫，實在是相當充實。</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80" w:right="0" w:firstLine="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這次的活動對我來說是十分難得的體驗，如果未來時間上允許，我希望我還能參加一次，除了熟悉圖書館的工作，也幫助更多圖書館能夠有效利用館藏，提升學生們的閱讀品質。</w:t>
      </w:r>
    </w:p>
    <w:p w:rsidR="00000000" w:rsidDel="00000000" w:rsidP="00000000" w:rsidRDefault="00000000" w:rsidRPr="00000000" w14:paraId="000000FC">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四、郭安桓</w:t>
      </w:r>
    </w:p>
    <w:p w:rsidR="00000000" w:rsidDel="00000000" w:rsidP="00000000" w:rsidRDefault="00000000" w:rsidRPr="00000000" w14:paraId="000000FD">
      <w:pPr>
        <w:spacing w:after="280" w:before="120" w:lineRule="auto"/>
        <w:ind w:left="480" w:firstLine="480"/>
        <w:rPr>
          <w:rFonts w:ascii="DFKai-SB" w:cs="DFKai-SB" w:eastAsia="DFKai-SB" w:hAnsi="DFKai-SB"/>
          <w:sz w:val="28"/>
          <w:szCs w:val="28"/>
        </w:rPr>
      </w:pPr>
      <w:r w:rsidDel="00000000" w:rsidR="00000000" w:rsidRPr="00000000">
        <w:rPr>
          <w:rFonts w:ascii="DFKai-SB" w:cs="DFKai-SB" w:eastAsia="DFKai-SB" w:hAnsi="DFKai-SB"/>
          <w:color w:val="000000"/>
          <w:rtl w:val="0"/>
        </w:rPr>
        <w:t xml:space="preserve">這次的出隊非常愉快，過程隊員們的認真工作以及相處的融洽氣氛都讓我印象深刻，這七天中也發生了許多有趣的事情，尤其是與小朋友互動時的種種，到現在出隊完歸家後，還是非常想念，出隊期間也看到了身為隊長的季淳非常地認真負責，雖然有些細節、部分是作為第一次帶隊難免會沒有注意到的，但整理而言，她的表現已經非常好了，我也相信在將來，她會比我們這些學長姊都還要來得出色的，也謝謝這次同行的所有隊員們，你們是最棒的夥伴及隊友!</w:t>
      </w:r>
      <w:r w:rsidDel="00000000" w:rsidR="00000000" w:rsidRPr="00000000">
        <w:rPr>
          <w:rtl w:val="0"/>
        </w:rPr>
      </w:r>
    </w:p>
    <w:p w:rsidR="00000000" w:rsidDel="00000000" w:rsidP="00000000" w:rsidRDefault="00000000" w:rsidRPr="00000000" w14:paraId="000000FE">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五、黃姵慈</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80" w:right="0" w:firstLine="48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館務方面，這次是三次我出隊以來最完整的一次，除了最基本的編目，首次接觸到了除標和貼標，和少數的上架。除標部分的心得主要是在於書的封面材質，不知道出版社有沒有考慮到書本到圖書館有可能會進行除標這件事而考量封面材質，有些書進行除標基本上書籍本身會有所損毀；但從另外一面來說，某些脆弱的封面材質並不多見，從我自己的角度來看，我是很喜歡這些封面的，很特別，也為書籍內容所營造出的氛圍加分，封面材質也是行銷的一部分，所以就圖書館和讀者方面來看，封面材質部分要找到一種平衡呢。接下來我覺得要感謝印標的人，這部分我沒有參與，但在一旁看著就覺得很辛苦呢！帶著一定要把標印出來的決心，還是完成了！真的很感謝。</w:t>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80" w:right="0" w:firstLine="48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最後是生活部分，開伙組組的我們也做出不少蠢事呢，像是把鍋子燒了之類的，還有突然出現的小弟弟帶我們走密境看海等等，還有大家的各種ㄎ一ㄤ發言和舉動，都豐富了我的大四生涯，有來台東和你們出隊真是太好了！這會成為我很棒的回憶的！</w:t>
      </w:r>
      <w:r w:rsidDel="00000000" w:rsidR="00000000" w:rsidRPr="00000000">
        <w:rPr>
          <w:rtl w:val="0"/>
        </w:rPr>
      </w:r>
    </w:p>
    <w:p w:rsidR="00000000" w:rsidDel="00000000" w:rsidP="00000000" w:rsidRDefault="00000000" w:rsidRPr="00000000" w14:paraId="00000101">
      <w:pPr>
        <w:spacing w:after="280" w:before="120" w:lineRule="auto"/>
        <w:ind w:left="480" w:firstLine="0"/>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102">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六、黃國凱</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台東隊，從一開始就得知是依山傍海，附近的住戶和商店寥寥可數，而最近最熱鬧的地區在五公里之外，所以一開始台東隊就被我們幾個大四老人戲稱是「生存營」，也開始策畫要自己煮晚餐，才不會一直麻煩老師買便當，跟陷入吃泡麵的無限輪迴。</w:t>
      </w:r>
    </w:p>
    <w:p w:rsidR="00000000" w:rsidDel="00000000" w:rsidP="00000000" w:rsidRDefault="00000000" w:rsidRPr="00000000" w14:paraId="00000104">
      <w:pPr>
        <w:widowControl w:val="1"/>
        <w:ind w:left="480" w:firstLine="480"/>
        <w:rPr>
          <w:rFonts w:ascii="DFKai-SB" w:cs="DFKai-SB" w:eastAsia="DFKai-SB" w:hAnsi="DFKai-SB"/>
          <w:color w:val="000000"/>
        </w:rPr>
      </w:pPr>
      <w:r w:rsidDel="00000000" w:rsidR="00000000" w:rsidRPr="00000000">
        <w:rPr>
          <w:rFonts w:ascii="DFKai-SB" w:cs="DFKai-SB" w:eastAsia="DFKai-SB" w:hAnsi="DFKai-SB"/>
          <w:color w:val="000000"/>
          <w:rtl w:val="0"/>
        </w:rPr>
        <w:t xml:space="preserve">七天下來，每一天都很特殊很特別，跟上次去雲林出隊一樣，給我一種精神時光屋的感覺。我只能說，可以跟大家一起出台東隊真的很幸運，我們在這段期間的相處磨合、嘻笑幹話，都為這短短七天的出隊添上了濃厚的色彩。希望以後不管會不會再一起出隊，只要一提到台東的竹湖國小，這七天的回憶都會湧上心頭，不論是辛酸的還是有趣的，都能帶我們回到這七天的時光，屬於我們九個人的時光。</w:t>
      </w:r>
    </w:p>
    <w:p w:rsidR="00000000" w:rsidDel="00000000" w:rsidP="00000000" w:rsidRDefault="00000000" w:rsidRPr="00000000" w14:paraId="00000105">
      <w:pPr>
        <w:widowControl w:val="1"/>
        <w:ind w:left="480" w:firstLine="480"/>
        <w:rPr>
          <w:rFonts w:ascii="DFKai-SB" w:cs="DFKai-SB" w:eastAsia="DFKai-SB" w:hAnsi="DFKai-SB"/>
        </w:rPr>
      </w:pPr>
      <w:r w:rsidDel="00000000" w:rsidR="00000000" w:rsidRPr="00000000">
        <w:rPr>
          <w:rtl w:val="0"/>
        </w:rPr>
      </w:r>
    </w:p>
    <w:p w:rsidR="00000000" w:rsidDel="00000000" w:rsidP="00000000" w:rsidRDefault="00000000" w:rsidRPr="00000000" w14:paraId="00000106">
      <w:pPr>
        <w:widowControl w:val="1"/>
        <w:rPr>
          <w:rFonts w:ascii="DFKai-SB" w:cs="DFKai-SB" w:eastAsia="DFKai-SB" w:hAnsi="DFKai-SB"/>
        </w:rPr>
      </w:pPr>
      <w:r w:rsidDel="00000000" w:rsidR="00000000" w:rsidRPr="00000000">
        <w:rPr>
          <w:rFonts w:ascii="DFKai-SB" w:cs="DFKai-SB" w:eastAsia="DFKai-SB" w:hAnsi="DFKai-SB"/>
          <w:color w:val="000000"/>
          <w:rtl w:val="0"/>
        </w:rPr>
        <w:tab/>
        <w:t xml:space="preserve">感謝我出隊的夥伴們：</w:t>
      </w:r>
      <w:r w:rsidDel="00000000" w:rsidR="00000000" w:rsidRPr="00000000">
        <w:rPr>
          <w:rtl w:val="0"/>
        </w:rPr>
      </w:r>
    </w:p>
    <w:p w:rsidR="00000000" w:rsidDel="00000000" w:rsidP="00000000" w:rsidRDefault="00000000" w:rsidRPr="00000000" w14:paraId="00000107">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鐵鍋蒸飯達人、隊長職責超多超累的季淳</w:t>
      </w:r>
    </w:p>
    <w:p w:rsidR="00000000" w:rsidDel="00000000" w:rsidP="00000000" w:rsidRDefault="00000000" w:rsidRPr="00000000" w14:paraId="00000108">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常態自主加班、位階根本是副隊長的安桓</w:t>
      </w:r>
    </w:p>
    <w:p w:rsidR="00000000" w:rsidDel="00000000" w:rsidP="00000000" w:rsidRDefault="00000000" w:rsidRPr="00000000" w14:paraId="00000109">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唯二男生好夥伴、預言能力很強大的育琦</w:t>
      </w:r>
    </w:p>
    <w:p w:rsidR="00000000" w:rsidDel="00000000" w:rsidP="00000000" w:rsidRDefault="00000000" w:rsidRPr="00000000" w14:paraId="0000010A">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台東生存營的核心人物、做菜大廚的英華</w:t>
      </w:r>
    </w:p>
    <w:p w:rsidR="00000000" w:rsidDel="00000000" w:rsidP="00000000" w:rsidRDefault="00000000" w:rsidRPr="00000000" w14:paraId="0000010B">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家裡冰箱根本是食材庫、出隊老鳥的佳君</w:t>
      </w:r>
    </w:p>
    <w:p w:rsidR="00000000" w:rsidDel="00000000" w:rsidP="00000000" w:rsidRDefault="00000000" w:rsidRPr="00000000" w14:paraId="0000010C">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意外找到志同道合夥伴、做菜副廚的姵慈</w:t>
      </w:r>
    </w:p>
    <w:p w:rsidR="00000000" w:rsidDel="00000000" w:rsidP="00000000" w:rsidRDefault="00000000" w:rsidRPr="00000000" w14:paraId="0000010D">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意外找到志同道合夥伴、除標達人的卉瑄</w:t>
      </w:r>
    </w:p>
    <w:p w:rsidR="00000000" w:rsidDel="00000000" w:rsidP="00000000" w:rsidRDefault="00000000" w:rsidRPr="00000000" w14:paraId="0000010E">
      <w:pPr>
        <w:widowControl w:val="1"/>
        <w:numPr>
          <w:ilvl w:val="0"/>
          <w:numId w:val="8"/>
        </w:numPr>
        <w:ind w:left="14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身體受傷還是認真工作、除標達人的千雅</w:t>
      </w:r>
    </w:p>
    <w:p w:rsidR="00000000" w:rsidDel="00000000" w:rsidP="00000000" w:rsidRDefault="00000000" w:rsidRPr="00000000" w14:paraId="0000010F">
      <w:pPr>
        <w:spacing w:after="280" w:before="120" w:lineRule="auto"/>
        <w:ind w:left="480" w:firstLine="0"/>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110">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七、方英華</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這次出隊是我第一次出隊，想先說真的學到很多，雖然有點累但也真的很開心。</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老實說有點後悔大一到大三的出隊都沒有跟到，實作比課堂更容易快速了解自己在幹嘛，即便大二修過（補修XD）資組，以為自己已經懂了編目是什麼，結果實戰還是一片茫然，當真正開始進入狀況時又發現、其實真的都是學過的東西，只是沒有實際演練很難完全理解它在幹嘛，不過聽說這次的編目狀況好像算比較單純的了。</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80" w:right="0" w:firstLine="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總之這次出隊真的獲益良多，不僅學習到很多系上相關的實作、煮飯也很開心，還去了海邊玩，如果還有機會&amp;時間允許真的會想要再跟出隊，雖然回來真的蠻累的直接躺平睡倒……。</w:t>
      </w:r>
    </w:p>
    <w:p w:rsidR="00000000" w:rsidDel="00000000" w:rsidP="00000000" w:rsidRDefault="00000000" w:rsidRPr="00000000" w14:paraId="00000114">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八、謝佳君</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到竹湖國小出隊，原本以為不會太過於麻煩，畢竟出隊如果狀況好的話，基本上不會有需要我們熬夜的狀況發生，結果我們這次還是熬夜了。</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竹湖國小的圖書館有點麻煩，他們的流水號不是流水號，在編碼上有他們自己的一套邏輯，但是連他們自己都搞不懂他們的邏輯是什麼，所以我們需要把他們的流水號全部改掉，也就是除了完善他們的書目資料之外，我們還需要多耗費心力去把舊的書標、流水號、書目紀錄改掉。</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80" w:right="0" w:firstLine="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天的出隊，這次是我第一次參與需要我們自己做飯的隊，如果不自己做飯，我們就只有泡麵可以吃，中間也發生了很多好玩的事，真的很慶幸有人會煮飯，只有三個卡式瓦斯爐要搞定飯菜對我這個從不進廚房的人來說有點困難，連在旁邊幫忙開火都沒辦法。</w:t>
      </w:r>
    </w:p>
    <w:p w:rsidR="00000000" w:rsidDel="00000000" w:rsidP="00000000" w:rsidRDefault="00000000" w:rsidRPr="00000000" w14:paraId="00000118">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九、柳育琦</w:t>
      </w:r>
    </w:p>
    <w:p w:rsidR="00000000" w:rsidDel="00000000" w:rsidP="00000000" w:rsidRDefault="00000000" w:rsidRPr="00000000" w14:paraId="00000119">
      <w:pPr>
        <w:spacing w:after="280" w:before="120" w:lineRule="auto"/>
        <w:ind w:left="480" w:firstLine="480"/>
        <w:rPr>
          <w:rFonts w:ascii="DFKai-SB" w:cs="DFKai-SB" w:eastAsia="DFKai-SB" w:hAnsi="DFKai-SB"/>
        </w:rPr>
      </w:pPr>
      <w:r w:rsidDel="00000000" w:rsidR="00000000" w:rsidRPr="00000000">
        <w:rPr>
          <w:rFonts w:ascii="DFKai-SB" w:cs="DFKai-SB" w:eastAsia="DFKai-SB" w:hAnsi="DFKai-SB"/>
          <w:rtl w:val="0"/>
        </w:rPr>
        <w:t xml:space="preserve">這次是我第一次參加系上的服務隊，剛開始我超擔心自己編的怎麼樣，會不會編錯因而搞出一堆問題，所以不斷的去反覆對照編目手冊看看有沒有錯誤，也參考其他人的編目方式，嘗試著將書目編的詳細一點，看著其他組員們不斷拿新的流水號，害我在一旁超級緊張，擔心自己的進度太慢，趕快又怕會出錯，然後無限循環，真的怕爆！</w:t>
      </w:r>
    </w:p>
    <w:p w:rsidR="00000000" w:rsidDel="00000000" w:rsidP="00000000" w:rsidRDefault="00000000" w:rsidRPr="00000000" w14:paraId="0000011A">
      <w:pPr>
        <w:spacing w:after="280" w:before="120" w:lineRule="auto"/>
        <w:ind w:left="480" w:firstLine="480"/>
        <w:rPr>
          <w:rFonts w:ascii="DFKai-SB" w:cs="DFKai-SB" w:eastAsia="DFKai-SB" w:hAnsi="DFKai-SB"/>
        </w:rPr>
      </w:pPr>
      <w:r w:rsidDel="00000000" w:rsidR="00000000" w:rsidRPr="00000000">
        <w:rPr>
          <w:rFonts w:ascii="DFKai-SB" w:cs="DFKai-SB" w:eastAsia="DFKai-SB" w:hAnsi="DFKai-SB"/>
          <w:rtl w:val="0"/>
        </w:rPr>
        <w:t xml:space="preserve">這次的台東偏鄉服務很有趣，活動也算是完美落幕。(雖然還有很多書還沒編完QQ，不過我們都很努力了)很感謝安桓學長和國凱學姊辛苦熬夜幫我們Debug。感謝佳君、英華和季淳學妹的大力支持，讓我們有辦法在台東生存。感謝姵慈、千雅學妹、卉瑄學妹協助編目、除標。最後，我還要感謝台東的阿明弟弟，帶我們去他珍藏的私房景點看海。</w:t>
      </w:r>
    </w:p>
    <w:p w:rsidR="00000000" w:rsidDel="00000000" w:rsidP="00000000" w:rsidRDefault="00000000" w:rsidRPr="00000000" w14:paraId="0000011B">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捌、辦理效果評估</w:t>
      </w:r>
    </w:p>
    <w:p w:rsidR="00000000" w:rsidDel="00000000" w:rsidP="00000000" w:rsidRDefault="00000000" w:rsidRPr="00000000" w14:paraId="0000011C">
      <w:pPr>
        <w:spacing w:after="280" w:before="120" w:lineRule="auto"/>
        <w:ind w:left="480" w:firstLine="0"/>
        <w:rPr>
          <w:rFonts w:ascii="DFKai-SB" w:cs="DFKai-SB" w:eastAsia="DFKai-SB" w:hAnsi="DFKai-SB"/>
          <w:sz w:val="28"/>
          <w:szCs w:val="28"/>
        </w:rPr>
      </w:pPr>
      <w:r w:rsidDel="00000000" w:rsidR="00000000" w:rsidRPr="00000000">
        <w:rPr>
          <w:rFonts w:ascii="DFKai-SB" w:cs="DFKai-SB" w:eastAsia="DFKai-SB" w:hAnsi="DFKai-SB"/>
          <w:color w:val="000000"/>
          <w:rtl w:val="0"/>
        </w:rPr>
        <w:t xml:space="preserve">(一)工作成果:共編目完成2520本圖書，其流水號皆重新分配。</w:t>
      </w:r>
      <w:r w:rsidDel="00000000" w:rsidR="00000000" w:rsidRPr="00000000">
        <w:rPr>
          <w:rtl w:val="0"/>
        </w:rPr>
      </w:r>
    </w:p>
    <w:p w:rsidR="00000000" w:rsidDel="00000000" w:rsidP="00000000" w:rsidRDefault="00000000" w:rsidRPr="00000000" w14:paraId="0000011D">
      <w:pPr>
        <w:widowControl w:val="1"/>
        <w:numPr>
          <w:ilvl w:val="0"/>
          <w:numId w:val="6"/>
        </w:numPr>
        <w:ind w:left="8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1030本圖書完成貼索書號與登錄號(流水號00000001~00001030)，已協助校方依類號分類</w:t>
      </w:r>
    </w:p>
    <w:p w:rsidR="00000000" w:rsidDel="00000000" w:rsidP="00000000" w:rsidRDefault="00000000" w:rsidRPr="00000000" w14:paraId="0000011E">
      <w:pPr>
        <w:widowControl w:val="1"/>
        <w:numPr>
          <w:ilvl w:val="0"/>
          <w:numId w:val="6"/>
        </w:numPr>
        <w:ind w:left="8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970本圖書完成貼索書號(流水號00001031~00002000)，暫時依登錄號順序排序於書櫃中</w:t>
      </w:r>
    </w:p>
    <w:p w:rsidR="00000000" w:rsidDel="00000000" w:rsidP="00000000" w:rsidRDefault="00000000" w:rsidRPr="00000000" w14:paraId="0000011F">
      <w:pPr>
        <w:widowControl w:val="1"/>
        <w:numPr>
          <w:ilvl w:val="0"/>
          <w:numId w:val="6"/>
        </w:numPr>
        <w:ind w:left="8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其餘520本圖書，每20本一疊，至於指定書櫃中</w:t>
      </w:r>
    </w:p>
    <w:p w:rsidR="00000000" w:rsidDel="00000000" w:rsidP="00000000" w:rsidRDefault="00000000" w:rsidRPr="00000000" w14:paraId="00000120">
      <w:pPr>
        <w:widowControl w:val="1"/>
        <w:numPr>
          <w:ilvl w:val="0"/>
          <w:numId w:val="7"/>
        </w:numPr>
        <w:ind w:left="84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將參考書、期刊、英文或雙語圖書與一般書籍分開，皆尚未編目</w:t>
      </w:r>
    </w:p>
    <w:p w:rsidR="00000000" w:rsidDel="00000000" w:rsidP="00000000" w:rsidRDefault="00000000" w:rsidRPr="00000000" w14:paraId="00000121">
      <w:pPr>
        <w:spacing w:after="28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(二)效果評估:</w:t>
      </w:r>
    </w:p>
    <w:p w:rsidR="00000000" w:rsidDel="00000000" w:rsidP="00000000" w:rsidRDefault="00000000" w:rsidRPr="00000000" w14:paraId="00000122">
      <w:pPr>
        <w:spacing w:after="280" w:before="120" w:lineRule="auto"/>
        <w:ind w:left="480" w:firstLine="0"/>
        <w:rPr>
          <w:rFonts w:ascii="DFKai-SB" w:cs="DFKai-SB" w:eastAsia="DFKai-SB" w:hAnsi="DFKai-SB"/>
        </w:rPr>
      </w:pPr>
      <w:r w:rsidDel="00000000" w:rsidR="00000000" w:rsidRPr="00000000">
        <w:rPr>
          <w:rFonts w:ascii="DFKai-SB" w:cs="DFKai-SB" w:eastAsia="DFKai-SB" w:hAnsi="DFKai-SB"/>
          <w:rtl w:val="0"/>
        </w:rPr>
        <w:t xml:space="preserve">該校圖書館總計有一萬多冊館藏，而此次出隊完成了約兩千五百本圖書重整，預計將來需要更進一步的協助與規劃。此外該館原先使用的館藏管理與編目規則較不理想，因此本隊留下了工作手冊與交接事宜，以協助該校職員理解編目與管理方法。</w:t>
      </w:r>
    </w:p>
    <w:p w:rsidR="00000000" w:rsidDel="00000000" w:rsidP="00000000" w:rsidRDefault="00000000" w:rsidRPr="00000000" w14:paraId="00000123">
      <w:pPr>
        <w:spacing w:after="280" w:before="120" w:lineRule="auto"/>
        <w:ind w:left="480" w:firstLine="0"/>
        <w:rPr>
          <w:rFonts w:ascii="DFKai-SB" w:cs="DFKai-SB" w:eastAsia="DFKai-SB" w:hAnsi="DFKai-SB"/>
        </w:rPr>
      </w:pPr>
      <w:r w:rsidDel="00000000" w:rsidR="00000000" w:rsidRPr="00000000">
        <w:rPr>
          <w:rtl w:val="0"/>
        </w:rPr>
      </w:r>
    </w:p>
    <w:p w:rsidR="00000000" w:rsidDel="00000000" w:rsidP="00000000" w:rsidRDefault="00000000" w:rsidRPr="00000000" w14:paraId="00000124">
      <w:pPr>
        <w:spacing w:after="280" w:before="120" w:lineRule="auto"/>
        <w:ind w:left="480" w:firstLine="0"/>
        <w:rPr>
          <w:rFonts w:ascii="DFKai-SB" w:cs="DFKai-SB" w:eastAsia="DFKai-SB" w:hAnsi="DFKai-SB"/>
        </w:rPr>
      </w:pPr>
      <w:r w:rsidDel="00000000" w:rsidR="00000000" w:rsidRPr="00000000">
        <w:rPr>
          <w:rtl w:val="0"/>
        </w:rPr>
      </w:r>
    </w:p>
    <w:p w:rsidR="00000000" w:rsidDel="00000000" w:rsidP="00000000" w:rsidRDefault="00000000" w:rsidRPr="00000000" w14:paraId="00000125">
      <w:pPr>
        <w:spacing w:after="280" w:before="120" w:lineRule="auto"/>
        <w:ind w:left="480" w:firstLine="0"/>
        <w:rPr>
          <w:rFonts w:ascii="DFKai-SB" w:cs="DFKai-SB" w:eastAsia="DFKai-SB" w:hAnsi="DFKai-SB"/>
        </w:rPr>
      </w:pPr>
      <w:r w:rsidDel="00000000" w:rsidR="00000000" w:rsidRPr="00000000">
        <w:rPr>
          <w:rtl w:val="0"/>
        </w:rPr>
      </w:r>
    </w:p>
    <w:p w:rsidR="00000000" w:rsidDel="00000000" w:rsidP="00000000" w:rsidRDefault="00000000" w:rsidRPr="00000000" w14:paraId="00000126">
      <w:pPr>
        <w:spacing w:after="280" w:before="120" w:lineRule="auto"/>
        <w:ind w:left="480" w:firstLine="0"/>
        <w:rPr>
          <w:rFonts w:ascii="DFKai-SB" w:cs="DFKai-SB" w:eastAsia="DFKai-SB" w:hAnsi="DFKai-SB"/>
        </w:rPr>
      </w:pPr>
      <w:r w:rsidDel="00000000" w:rsidR="00000000" w:rsidRPr="00000000">
        <w:rPr>
          <w:rtl w:val="0"/>
        </w:rPr>
      </w:r>
    </w:p>
    <w:p w:rsidR="00000000" w:rsidDel="00000000" w:rsidP="00000000" w:rsidRDefault="00000000" w:rsidRPr="00000000" w14:paraId="00000127">
      <w:pPr>
        <w:spacing w:after="280" w:before="120" w:lineRule="auto"/>
        <w:ind w:left="480" w:firstLine="0"/>
        <w:rPr>
          <w:rFonts w:ascii="DFKai-SB" w:cs="DFKai-SB" w:eastAsia="DFKai-SB" w:hAnsi="DFKai-SB"/>
        </w:rPr>
      </w:pPr>
      <w:r w:rsidDel="00000000" w:rsidR="00000000" w:rsidRPr="00000000">
        <w:rPr>
          <w:rtl w:val="0"/>
        </w:rPr>
      </w:r>
    </w:p>
    <w:p w:rsidR="00000000" w:rsidDel="00000000" w:rsidP="00000000" w:rsidRDefault="00000000" w:rsidRPr="00000000" w14:paraId="00000128">
      <w:pPr>
        <w:spacing w:before="120" w:lineRule="auto"/>
        <w:ind w:left="480" w:firstLine="0"/>
        <w:rPr>
          <w:rFonts w:ascii="DFKai-SB" w:cs="DFKai-SB" w:eastAsia="DFKai-SB" w:hAnsi="DFKai-SB"/>
        </w:rPr>
      </w:pPr>
      <w:r w:rsidDel="00000000" w:rsidR="00000000" w:rsidRPr="00000000">
        <w:rPr>
          <w:rtl w:val="0"/>
        </w:rPr>
      </w:r>
    </w:p>
    <w:sectPr>
      <w:pgSz w:h="16838" w:w="11906" w:orient="portrait"/>
      <w:pgMar w:bottom="1440" w:top="1440"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DFKai-SB"/>
  <w:font w:name="Georgia"/>
  <w:font w:name="Times New Roman"/>
  <w:font w:name="PMingLiu"/>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2">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3">
    <w:lvl w:ilvl="0">
      <w:start w:val="1"/>
      <w:numFmt w:val="decimal"/>
      <w:lvlText w:val="(%1)"/>
      <w:lvlJc w:val="left"/>
      <w:pPr>
        <w:ind w:left="1642" w:hanging="48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2122" w:hanging="480"/>
      </w:pPr>
      <w:rPr/>
    </w:lvl>
    <w:lvl w:ilvl="2">
      <w:start w:val="1"/>
      <w:numFmt w:val="lowerRoman"/>
      <w:lvlText w:val="%3."/>
      <w:lvlJc w:val="right"/>
      <w:pPr>
        <w:ind w:left="2602" w:hanging="480"/>
      </w:pPr>
      <w:rPr/>
    </w:lvl>
    <w:lvl w:ilvl="3">
      <w:start w:val="1"/>
      <w:numFmt w:val="decimal"/>
      <w:lvlText w:val="%4."/>
      <w:lvlJc w:val="left"/>
      <w:pPr>
        <w:ind w:left="3082" w:hanging="480"/>
      </w:pPr>
      <w:rPr/>
    </w:lvl>
    <w:lvl w:ilvl="4">
      <w:start w:val="1"/>
      <w:numFmt w:val="decimal"/>
      <w:lvlText w:val="%5、"/>
      <w:lvlJc w:val="left"/>
      <w:pPr>
        <w:ind w:left="3562" w:hanging="480"/>
      </w:pPr>
      <w:rPr/>
    </w:lvl>
    <w:lvl w:ilvl="5">
      <w:start w:val="1"/>
      <w:numFmt w:val="lowerRoman"/>
      <w:lvlText w:val="%6."/>
      <w:lvlJc w:val="right"/>
      <w:pPr>
        <w:ind w:left="4042" w:hanging="480"/>
      </w:pPr>
      <w:rPr/>
    </w:lvl>
    <w:lvl w:ilvl="6">
      <w:start w:val="1"/>
      <w:numFmt w:val="decimal"/>
      <w:lvlText w:val="%7."/>
      <w:lvlJc w:val="left"/>
      <w:pPr>
        <w:ind w:left="4522" w:hanging="480"/>
      </w:pPr>
      <w:rPr/>
    </w:lvl>
    <w:lvl w:ilvl="7">
      <w:start w:val="1"/>
      <w:numFmt w:val="decimal"/>
      <w:lvlText w:val="%8、"/>
      <w:lvlJc w:val="left"/>
      <w:pPr>
        <w:ind w:left="5002" w:hanging="480"/>
      </w:pPr>
      <w:rPr/>
    </w:lvl>
    <w:lvl w:ilvl="8">
      <w:start w:val="1"/>
      <w:numFmt w:val="lowerRoman"/>
      <w:lvlText w:val="%9."/>
      <w:lvlJc w:val="right"/>
      <w:pPr>
        <w:ind w:left="5482" w:hanging="480"/>
      </w:pPr>
      <w:rPr/>
    </w:lvl>
  </w:abstractNum>
  <w:abstractNum w:abstractNumId="4">
    <w:lvl w:ilvl="0">
      <w:start w:val="1"/>
      <w:numFmt w:val="decimal"/>
      <w:lvlText w:val="(%1)"/>
      <w:lvlJc w:val="left"/>
      <w:pPr>
        <w:ind w:left="1642" w:hanging="48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2122" w:hanging="480"/>
      </w:pPr>
      <w:rPr/>
    </w:lvl>
    <w:lvl w:ilvl="2">
      <w:start w:val="1"/>
      <w:numFmt w:val="lowerRoman"/>
      <w:lvlText w:val="%3."/>
      <w:lvlJc w:val="right"/>
      <w:pPr>
        <w:ind w:left="2602" w:hanging="480"/>
      </w:pPr>
      <w:rPr/>
    </w:lvl>
    <w:lvl w:ilvl="3">
      <w:start w:val="1"/>
      <w:numFmt w:val="decimal"/>
      <w:lvlText w:val="%4."/>
      <w:lvlJc w:val="left"/>
      <w:pPr>
        <w:ind w:left="3082" w:hanging="480"/>
      </w:pPr>
      <w:rPr/>
    </w:lvl>
    <w:lvl w:ilvl="4">
      <w:start w:val="1"/>
      <w:numFmt w:val="decimal"/>
      <w:lvlText w:val="%5、"/>
      <w:lvlJc w:val="left"/>
      <w:pPr>
        <w:ind w:left="3562" w:hanging="480"/>
      </w:pPr>
      <w:rPr/>
    </w:lvl>
    <w:lvl w:ilvl="5">
      <w:start w:val="1"/>
      <w:numFmt w:val="lowerRoman"/>
      <w:lvlText w:val="%6."/>
      <w:lvlJc w:val="right"/>
      <w:pPr>
        <w:ind w:left="4042" w:hanging="480"/>
      </w:pPr>
      <w:rPr/>
    </w:lvl>
    <w:lvl w:ilvl="6">
      <w:start w:val="1"/>
      <w:numFmt w:val="decimal"/>
      <w:lvlText w:val="%7."/>
      <w:lvlJc w:val="left"/>
      <w:pPr>
        <w:ind w:left="4522" w:hanging="480"/>
      </w:pPr>
      <w:rPr/>
    </w:lvl>
    <w:lvl w:ilvl="7">
      <w:start w:val="1"/>
      <w:numFmt w:val="decimal"/>
      <w:lvlText w:val="%8、"/>
      <w:lvlJc w:val="left"/>
      <w:pPr>
        <w:ind w:left="5002" w:hanging="480"/>
      </w:pPr>
      <w:rPr/>
    </w:lvl>
    <w:lvl w:ilvl="8">
      <w:start w:val="1"/>
      <w:numFmt w:val="lowerRoman"/>
      <w:lvlText w:val="%9."/>
      <w:lvlJc w:val="right"/>
      <w:pPr>
        <w:ind w:left="5482" w:hanging="480"/>
      </w:pPr>
      <w:rPr/>
    </w:lvl>
  </w:abstractNum>
  <w:abstractNum w:abstractNumId="5">
    <w:lvl w:ilvl="0">
      <w:start w:val="1"/>
      <w:numFmt w:val="decimal"/>
      <w:lvlText w:val="(%1)"/>
      <w:lvlJc w:val="left"/>
      <w:pPr>
        <w:ind w:left="1642" w:hanging="48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2122" w:hanging="480"/>
      </w:pPr>
      <w:rPr/>
    </w:lvl>
    <w:lvl w:ilvl="2">
      <w:start w:val="1"/>
      <w:numFmt w:val="lowerRoman"/>
      <w:lvlText w:val="%3."/>
      <w:lvlJc w:val="right"/>
      <w:pPr>
        <w:ind w:left="2602" w:hanging="480"/>
      </w:pPr>
      <w:rPr/>
    </w:lvl>
    <w:lvl w:ilvl="3">
      <w:start w:val="1"/>
      <w:numFmt w:val="decimal"/>
      <w:lvlText w:val="%4."/>
      <w:lvlJc w:val="left"/>
      <w:pPr>
        <w:ind w:left="3082" w:hanging="480"/>
      </w:pPr>
      <w:rPr/>
    </w:lvl>
    <w:lvl w:ilvl="4">
      <w:start w:val="1"/>
      <w:numFmt w:val="decimal"/>
      <w:lvlText w:val="%5、"/>
      <w:lvlJc w:val="left"/>
      <w:pPr>
        <w:ind w:left="3562" w:hanging="480"/>
      </w:pPr>
      <w:rPr/>
    </w:lvl>
    <w:lvl w:ilvl="5">
      <w:start w:val="1"/>
      <w:numFmt w:val="lowerRoman"/>
      <w:lvlText w:val="%6."/>
      <w:lvlJc w:val="right"/>
      <w:pPr>
        <w:ind w:left="4042" w:hanging="480"/>
      </w:pPr>
      <w:rPr/>
    </w:lvl>
    <w:lvl w:ilvl="6">
      <w:start w:val="1"/>
      <w:numFmt w:val="decimal"/>
      <w:lvlText w:val="%7."/>
      <w:lvlJc w:val="left"/>
      <w:pPr>
        <w:ind w:left="4522" w:hanging="480"/>
      </w:pPr>
      <w:rPr/>
    </w:lvl>
    <w:lvl w:ilvl="7">
      <w:start w:val="1"/>
      <w:numFmt w:val="decimal"/>
      <w:lvlText w:val="%8、"/>
      <w:lvlJc w:val="left"/>
      <w:pPr>
        <w:ind w:left="5002" w:hanging="480"/>
      </w:pPr>
      <w:rPr/>
    </w:lvl>
    <w:lvl w:ilvl="8">
      <w:start w:val="1"/>
      <w:numFmt w:val="lowerRoman"/>
      <w:lvlText w:val="%9."/>
      <w:lvlJc w:val="right"/>
      <w:pPr>
        <w:ind w:left="5482" w:hanging="480"/>
      </w:pPr>
      <w:rPr/>
    </w:lvl>
  </w:abstractNum>
  <w:abstractNum w:abstractNumId="6">
    <w:lvl w:ilvl="0">
      <w:start w:val="1"/>
      <w:numFmt w:val="decimal"/>
      <w:lvlText w:val="%1."/>
      <w:lvlJc w:val="left"/>
      <w:pPr>
        <w:ind w:left="840" w:hanging="360"/>
      </w:pPr>
      <w:rPr/>
    </w:lvl>
    <w:lvl w:ilvl="1">
      <w:start w:val="1"/>
      <w:numFmt w:val="decimal"/>
      <w:lvlText w:val="%2."/>
      <w:lvlJc w:val="left"/>
      <w:pPr>
        <w:ind w:left="1560" w:hanging="360"/>
      </w:pPr>
      <w:rPr/>
    </w:lvl>
    <w:lvl w:ilvl="2">
      <w:start w:val="1"/>
      <w:numFmt w:val="decimal"/>
      <w:lvlText w:val="%3."/>
      <w:lvlJc w:val="left"/>
      <w:pPr>
        <w:ind w:left="2280" w:hanging="360"/>
      </w:pPr>
      <w:rPr/>
    </w:lvl>
    <w:lvl w:ilvl="3">
      <w:start w:val="1"/>
      <w:numFmt w:val="decimal"/>
      <w:lvlText w:val="%4."/>
      <w:lvlJc w:val="left"/>
      <w:pPr>
        <w:ind w:left="3000" w:hanging="360"/>
      </w:pPr>
      <w:rPr/>
    </w:lvl>
    <w:lvl w:ilvl="4">
      <w:start w:val="1"/>
      <w:numFmt w:val="decimal"/>
      <w:lvlText w:val="%5."/>
      <w:lvlJc w:val="left"/>
      <w:pPr>
        <w:ind w:left="3720" w:hanging="360"/>
      </w:pPr>
      <w:rPr/>
    </w:lvl>
    <w:lvl w:ilvl="5">
      <w:start w:val="1"/>
      <w:numFmt w:val="decimal"/>
      <w:lvlText w:val="%6."/>
      <w:lvlJc w:val="left"/>
      <w:pPr>
        <w:ind w:left="4440" w:hanging="360"/>
      </w:pPr>
      <w:rPr/>
    </w:lvl>
    <w:lvl w:ilvl="6">
      <w:start w:val="1"/>
      <w:numFmt w:val="decimal"/>
      <w:lvlText w:val="%7."/>
      <w:lvlJc w:val="left"/>
      <w:pPr>
        <w:ind w:left="5160" w:hanging="360"/>
      </w:pPr>
      <w:rPr/>
    </w:lvl>
    <w:lvl w:ilvl="7">
      <w:start w:val="1"/>
      <w:numFmt w:val="decimal"/>
      <w:lvlText w:val="%8."/>
      <w:lvlJc w:val="left"/>
      <w:pPr>
        <w:ind w:left="5880" w:hanging="360"/>
      </w:pPr>
      <w:rPr/>
    </w:lvl>
    <w:lvl w:ilvl="8">
      <w:start w:val="1"/>
      <w:numFmt w:val="decimal"/>
      <w:lvlText w:val="%9."/>
      <w:lvlJc w:val="left"/>
      <w:pPr>
        <w:ind w:left="6600" w:hanging="360"/>
      </w:pPr>
      <w:rPr/>
    </w:lvl>
  </w:abstractNum>
  <w:abstractNum w:abstractNumId="7">
    <w:lvl w:ilvl="0">
      <w:start w:val="1"/>
      <w:numFmt w:val="decimal"/>
      <w:lvlText w:val="%1."/>
      <w:lvlJc w:val="left"/>
      <w:pPr>
        <w:ind w:left="840" w:hanging="360"/>
      </w:pPr>
      <w:rPr/>
    </w:lvl>
    <w:lvl w:ilvl="1">
      <w:start w:val="1"/>
      <w:numFmt w:val="lowerLetter"/>
      <w:lvlText w:val="%2."/>
      <w:lvlJc w:val="left"/>
      <w:pPr>
        <w:ind w:left="0" w:firstLine="0"/>
      </w:pPr>
      <w:rPr/>
    </w:lvl>
    <w:lvl w:ilvl="2">
      <w:start w:val="1"/>
      <w:numFmt w:val="decimal"/>
      <w:lvlText w:val="%3."/>
      <w:lvlJc w:val="left"/>
      <w:pPr>
        <w:ind w:left="2280" w:hanging="360"/>
      </w:pPr>
      <w:rPr/>
    </w:lvl>
    <w:lvl w:ilvl="3">
      <w:start w:val="1"/>
      <w:numFmt w:val="decimal"/>
      <w:lvlText w:val="%4."/>
      <w:lvlJc w:val="left"/>
      <w:pPr>
        <w:ind w:left="3000" w:hanging="360"/>
      </w:pPr>
      <w:rPr/>
    </w:lvl>
    <w:lvl w:ilvl="4">
      <w:start w:val="1"/>
      <w:numFmt w:val="decimal"/>
      <w:lvlText w:val="%5."/>
      <w:lvlJc w:val="left"/>
      <w:pPr>
        <w:ind w:left="3720" w:hanging="360"/>
      </w:pPr>
      <w:rPr/>
    </w:lvl>
    <w:lvl w:ilvl="5">
      <w:start w:val="1"/>
      <w:numFmt w:val="decimal"/>
      <w:lvlText w:val="%6."/>
      <w:lvlJc w:val="left"/>
      <w:pPr>
        <w:ind w:left="4440" w:hanging="360"/>
      </w:pPr>
      <w:rPr/>
    </w:lvl>
    <w:lvl w:ilvl="6">
      <w:start w:val="1"/>
      <w:numFmt w:val="decimal"/>
      <w:lvlText w:val="%7."/>
      <w:lvlJc w:val="left"/>
      <w:pPr>
        <w:ind w:left="5160" w:hanging="360"/>
      </w:pPr>
      <w:rPr/>
    </w:lvl>
    <w:lvl w:ilvl="7">
      <w:start w:val="1"/>
      <w:numFmt w:val="decimal"/>
      <w:lvlText w:val="%8."/>
      <w:lvlJc w:val="left"/>
      <w:pPr>
        <w:ind w:left="5880" w:hanging="360"/>
      </w:pPr>
      <w:rPr/>
    </w:lvl>
    <w:lvl w:ilvl="8">
      <w:start w:val="1"/>
      <w:numFmt w:val="decimal"/>
      <w:lvlText w:val="%9."/>
      <w:lvlJc w:val="left"/>
      <w:pPr>
        <w:ind w:left="660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0">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36" w:before="0" w:line="259" w:lineRule="auto"/>
      <w:ind w:left="2204" w:right="0" w:hanging="10"/>
      <w:jc w:val="both"/>
    </w:pPr>
    <w:rPr>
      <w:rFonts w:ascii="DFKai-SB" w:cs="DFKai-SB" w:eastAsia="DFKai-SB" w:hAnsi="DFKai-SB"/>
      <w:b w:val="0"/>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widowControl w:val="0"/>
    </w:pPr>
  </w:style>
  <w:style w:type="paragraph" w:styleId="1">
    <w:name w:val="heading 1"/>
    <w:next w:val="a"/>
    <w:link w:val="10"/>
    <w:uiPriority w:val="9"/>
    <w:qFormat w:val="1"/>
    <w:rsid w:val="00AA4C7A"/>
    <w:pPr>
      <w:keepNext w:val="1"/>
      <w:keepLines w:val="1"/>
      <w:spacing w:after="136" w:line="259" w:lineRule="auto"/>
      <w:ind w:left="2204" w:hanging="10"/>
      <w:jc w:val="both"/>
      <w:outlineLvl w:val="0"/>
    </w:pPr>
    <w:rPr>
      <w:rFonts w:ascii="標楷體" w:cs="標楷體" w:eastAsia="標楷體" w:hAnsi="標楷體"/>
      <w:color w:val="000000"/>
      <w:sz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Date"/>
    <w:basedOn w:val="a"/>
    <w:next w:val="a"/>
    <w:link w:val="a4"/>
    <w:uiPriority w:val="99"/>
    <w:semiHidden w:val="1"/>
    <w:unhideWhenUsed w:val="1"/>
    <w:rsid w:val="00BA71FC"/>
    <w:pPr>
      <w:jc w:val="right"/>
    </w:pPr>
  </w:style>
  <w:style w:type="character" w:styleId="a4" w:customStyle="1">
    <w:name w:val="日期 字元"/>
    <w:basedOn w:val="a0"/>
    <w:link w:val="a3"/>
    <w:uiPriority w:val="99"/>
    <w:semiHidden w:val="1"/>
    <w:rsid w:val="00BA71FC"/>
  </w:style>
  <w:style w:type="paragraph" w:styleId="a5">
    <w:name w:val="List Paragraph"/>
    <w:basedOn w:val="a"/>
    <w:uiPriority w:val="34"/>
    <w:qFormat w:val="1"/>
    <w:rsid w:val="00081065"/>
    <w:pPr>
      <w:ind w:left="480" w:leftChars="200"/>
    </w:pPr>
  </w:style>
  <w:style w:type="table" w:styleId="a6">
    <w:name w:val="Table Grid"/>
    <w:basedOn w:val="a1"/>
    <w:uiPriority w:val="39"/>
    <w:rsid w:val="000916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eb">
    <w:name w:val="Normal (Web)"/>
    <w:basedOn w:val="a"/>
    <w:uiPriority w:val="99"/>
    <w:unhideWhenUsed w:val="1"/>
    <w:rsid w:val="00113D29"/>
    <w:pPr>
      <w:widowControl w:val="1"/>
      <w:spacing w:after="100" w:afterAutospacing="1" w:before="100" w:beforeAutospacing="1"/>
    </w:pPr>
    <w:rPr>
      <w:rFonts w:ascii="新細明體" w:cs="新細明體" w:eastAsia="新細明體" w:hAnsi="新細明體"/>
      <w:kern w:val="0"/>
      <w:szCs w:val="24"/>
    </w:rPr>
  </w:style>
  <w:style w:type="table" w:styleId="TableGrid" w:customStyle="1">
    <w:name w:val="TableGrid"/>
    <w:rsid w:val="00BA3F12"/>
    <w:tblPr>
      <w:tblCellMar>
        <w:top w:w="0.0" w:type="dxa"/>
        <w:left w:w="0.0" w:type="dxa"/>
        <w:bottom w:w="0.0" w:type="dxa"/>
        <w:right w:w="0.0" w:type="dxa"/>
      </w:tblCellMar>
    </w:tblPr>
  </w:style>
  <w:style w:type="character" w:styleId="10" w:customStyle="1">
    <w:name w:val="標題 1 字元"/>
    <w:basedOn w:val="a0"/>
    <w:link w:val="1"/>
    <w:uiPriority w:val="9"/>
    <w:rsid w:val="00AA4C7A"/>
    <w:rPr>
      <w:rFonts w:ascii="標楷體" w:cs="標楷體" w:eastAsia="標楷體" w:hAnsi="標楷體"/>
      <w:color w:val="000000"/>
      <w:sz w:val="28"/>
    </w:rPr>
  </w:style>
  <w:style w:type="paragraph" w:styleId="a7">
    <w:name w:val="header"/>
    <w:basedOn w:val="a"/>
    <w:link w:val="a8"/>
    <w:uiPriority w:val="99"/>
    <w:unhideWhenUsed w:val="1"/>
    <w:rsid w:val="003B4A93"/>
    <w:pPr>
      <w:tabs>
        <w:tab w:val="center" w:pos="4153"/>
        <w:tab w:val="right" w:pos="8306"/>
      </w:tabs>
      <w:snapToGrid w:val="0"/>
    </w:pPr>
    <w:rPr>
      <w:sz w:val="20"/>
      <w:szCs w:val="20"/>
    </w:rPr>
  </w:style>
  <w:style w:type="character" w:styleId="a8" w:customStyle="1">
    <w:name w:val="頁首 字元"/>
    <w:basedOn w:val="a0"/>
    <w:link w:val="a7"/>
    <w:uiPriority w:val="99"/>
    <w:rsid w:val="003B4A93"/>
    <w:rPr>
      <w:sz w:val="20"/>
      <w:szCs w:val="20"/>
    </w:rPr>
  </w:style>
  <w:style w:type="paragraph" w:styleId="a9">
    <w:name w:val="footer"/>
    <w:basedOn w:val="a"/>
    <w:link w:val="aa"/>
    <w:uiPriority w:val="99"/>
    <w:unhideWhenUsed w:val="1"/>
    <w:rsid w:val="003B4A93"/>
    <w:pPr>
      <w:tabs>
        <w:tab w:val="center" w:pos="4153"/>
        <w:tab w:val="right" w:pos="8306"/>
      </w:tabs>
      <w:snapToGrid w:val="0"/>
    </w:pPr>
    <w:rPr>
      <w:sz w:val="20"/>
      <w:szCs w:val="20"/>
    </w:rPr>
  </w:style>
  <w:style w:type="character" w:styleId="aa" w:customStyle="1">
    <w:name w:val="頁尾 字元"/>
    <w:basedOn w:val="a0"/>
    <w:link w:val="a9"/>
    <w:uiPriority w:val="99"/>
    <w:rsid w:val="003B4A93"/>
    <w:rPr>
      <w:sz w:val="20"/>
      <w:szCs w:val="20"/>
    </w:rPr>
  </w:style>
  <w:style w:type="character" w:styleId="apple-tab-span" w:customStyle="1">
    <w:name w:val="apple-tab-span"/>
    <w:basedOn w:val="a0"/>
    <w:rsid w:val="00FE357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49.0" w:type="dxa"/>
        <w:left w:w="108.0" w:type="dxa"/>
        <w:bottom w:w="0.0" w:type="dxa"/>
        <w:right w:w="115.0" w:type="dxa"/>
      </w:tblCellMar>
    </w:tblPr>
  </w:style>
  <w:style w:type="table" w:styleId="Table3">
    <w:basedOn w:val="TableNormal"/>
    <w:tblPr>
      <w:tblStyleRowBandSize w:val="1"/>
      <w:tblStyleColBandSize w:val="1"/>
      <w:tblCellMar>
        <w:top w:w="60.0" w:type="dxa"/>
        <w:left w:w="372.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0bG1YUIQv4I1P0Bn4LvTwBoB4w==">AMUW2mXdVvuy8PvFayebXFXsdf6INkvqpANZJpIM8X3hrcdC450Gz9wpeq5xt2FbzTkEwBLscuqrutLsG6TDAqo+99m2yq5kBiX+FNiWNGKmDECWPRAQN3FlcJDHOYS6ryW5JNwM06VN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2021-03-01T01:11:00Z</dcterms:created>
  <dc:creator>small ant</dc:creator>
</cp:coreProperties>
</file>